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7751"/>
      </w:tblGrid>
      <w:tr w:rsidR="00DC74A8" w:rsidRPr="00E2410B" w14:paraId="541F5BDE" w14:textId="77777777" w:rsidTr="002310A6">
        <w:trPr>
          <w:cantSplit/>
          <w:trHeight w:val="1270"/>
          <w:jc w:val="center"/>
        </w:trPr>
        <w:tc>
          <w:tcPr>
            <w:tcW w:w="1990" w:type="dxa"/>
            <w:vMerge w:val="restart"/>
            <w:vAlign w:val="center"/>
          </w:tcPr>
          <w:p w14:paraId="7D2356EF" w14:textId="77777777" w:rsidR="00DC74A8" w:rsidRPr="00E2410B" w:rsidRDefault="00574C4A" w:rsidP="00D30DEB">
            <w:pPr>
              <w:pStyle w:val="Titolo6"/>
              <w:rPr>
                <w:rFonts w:ascii="Tahoma" w:hAnsi="Tahoma" w:cs="Tahoma"/>
                <w:highlight w:val="yellow"/>
              </w:rPr>
            </w:pPr>
            <w:r w:rsidRPr="00574C4A">
              <w:rPr>
                <w:rFonts w:eastAsia="Times New Roman"/>
                <w:noProof/>
                <w:lang w:eastAsia="it-IT"/>
              </w:rPr>
              <w:drawing>
                <wp:inline distT="0" distB="0" distL="0" distR="0" wp14:anchorId="158E7890" wp14:editId="15B3DE98">
                  <wp:extent cx="1119505" cy="1411605"/>
                  <wp:effectExtent l="0" t="0" r="4445" b="0"/>
                  <wp:docPr id="2" name="Immagine 2" descr="StemmaCavt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Cavt_low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1411605"/>
                          </a:xfrm>
                          <a:prstGeom prst="rect">
                            <a:avLst/>
                          </a:prstGeom>
                          <a:noFill/>
                          <a:ln>
                            <a:noFill/>
                          </a:ln>
                        </pic:spPr>
                      </pic:pic>
                    </a:graphicData>
                  </a:graphic>
                </wp:inline>
              </w:drawing>
            </w:r>
          </w:p>
        </w:tc>
        <w:tc>
          <w:tcPr>
            <w:tcW w:w="7751" w:type="dxa"/>
            <w:shd w:val="clear" w:color="auto" w:fill="auto"/>
          </w:tcPr>
          <w:p w14:paraId="4FCB1B77" w14:textId="77777777" w:rsidR="00DC74A8" w:rsidRPr="002602C7" w:rsidRDefault="00DC74A8" w:rsidP="002602C7">
            <w:pPr>
              <w:pStyle w:val="Titolo1"/>
              <w:ind w:right="713"/>
              <w:jc w:val="center"/>
              <w:rPr>
                <w:rFonts w:ascii="Tahoma" w:hAnsi="Tahoma" w:cs="Tahoma"/>
                <w:b/>
                <w:i/>
                <w:iCs/>
                <w:color w:val="000000"/>
                <w:sz w:val="36"/>
                <w:szCs w:val="36"/>
              </w:rPr>
            </w:pPr>
            <w:r w:rsidRPr="002602C7">
              <w:rPr>
                <w:rFonts w:ascii="Tahoma" w:hAnsi="Tahoma" w:cs="Tahoma"/>
                <w:b/>
                <w:i/>
                <w:iCs/>
                <w:color w:val="000000"/>
                <w:sz w:val="36"/>
                <w:szCs w:val="36"/>
              </w:rPr>
              <w:t xml:space="preserve">COMUNE DI </w:t>
            </w:r>
            <w:r w:rsidR="00F9485D" w:rsidRPr="002602C7">
              <w:rPr>
                <w:rFonts w:ascii="Tahoma" w:hAnsi="Tahoma" w:cs="Tahoma"/>
                <w:b/>
                <w:i/>
                <w:iCs/>
                <w:color w:val="000000"/>
                <w:sz w:val="36"/>
                <w:szCs w:val="36"/>
              </w:rPr>
              <w:t xml:space="preserve">ALTA VAL TIDONE </w:t>
            </w:r>
          </w:p>
          <w:p w14:paraId="3DE97BD2" w14:textId="77777777" w:rsidR="00DC74A8" w:rsidRPr="00E2410B" w:rsidRDefault="00DC74A8" w:rsidP="002602C7">
            <w:pPr>
              <w:pStyle w:val="Titolo1"/>
              <w:ind w:right="713"/>
              <w:jc w:val="center"/>
              <w:rPr>
                <w:rFonts w:ascii="Tahoma" w:hAnsi="Tahoma" w:cs="Tahoma"/>
                <w:bCs/>
                <w:i/>
                <w:iCs/>
                <w:color w:val="000000"/>
                <w:sz w:val="18"/>
                <w:szCs w:val="18"/>
              </w:rPr>
            </w:pPr>
            <w:r w:rsidRPr="00E2410B">
              <w:rPr>
                <w:rFonts w:ascii="Tahoma" w:hAnsi="Tahoma" w:cs="Tahoma"/>
                <w:bCs/>
                <w:i/>
                <w:iCs/>
                <w:color w:val="000000"/>
                <w:sz w:val="18"/>
                <w:szCs w:val="18"/>
              </w:rPr>
              <w:t>PROVINCIA DI PIACENZA</w:t>
            </w:r>
          </w:p>
          <w:p w14:paraId="41400E17" w14:textId="77777777" w:rsidR="00B77828" w:rsidRDefault="00B77828" w:rsidP="002602C7">
            <w:pPr>
              <w:spacing w:after="0" w:line="240" w:lineRule="auto"/>
              <w:ind w:right="713" w:hanging="48"/>
              <w:jc w:val="center"/>
              <w:rPr>
                <w:rFonts w:ascii="Tahoma" w:hAnsi="Tahoma" w:cs="Tahoma"/>
                <w:i/>
                <w:color w:val="000000"/>
              </w:rPr>
            </w:pPr>
          </w:p>
          <w:p w14:paraId="51696A49" w14:textId="77777777" w:rsidR="002602C7" w:rsidRPr="00E2410B" w:rsidRDefault="008E25F6" w:rsidP="002310A6">
            <w:pPr>
              <w:spacing w:after="0"/>
              <w:ind w:right="713" w:hanging="48"/>
              <w:jc w:val="center"/>
              <w:rPr>
                <w:rFonts w:ascii="Tahoma" w:hAnsi="Tahoma" w:cs="Tahoma"/>
              </w:rPr>
            </w:pPr>
            <w:r>
              <w:rPr>
                <w:rFonts w:ascii="Tahoma" w:hAnsi="Tahoma" w:cs="Tahoma"/>
                <w:i/>
                <w:color w:val="000000"/>
              </w:rPr>
              <w:t>SETTORE</w:t>
            </w:r>
            <w:r w:rsidR="00DF689B" w:rsidRPr="00E2410B">
              <w:rPr>
                <w:rFonts w:ascii="Tahoma" w:hAnsi="Tahoma" w:cs="Tahoma"/>
                <w:i/>
                <w:color w:val="000000"/>
              </w:rPr>
              <w:t xml:space="preserve"> PATRIMONIO</w:t>
            </w:r>
          </w:p>
        </w:tc>
      </w:tr>
      <w:tr w:rsidR="00DC74A8" w:rsidRPr="00E2410B" w14:paraId="080AF83E" w14:textId="77777777" w:rsidTr="002310A6">
        <w:trPr>
          <w:cantSplit/>
          <w:trHeight w:val="994"/>
          <w:jc w:val="center"/>
        </w:trPr>
        <w:tc>
          <w:tcPr>
            <w:tcW w:w="1990" w:type="dxa"/>
            <w:vMerge/>
          </w:tcPr>
          <w:p w14:paraId="52143C53" w14:textId="77777777" w:rsidR="00DC74A8" w:rsidRPr="00E2410B" w:rsidRDefault="00DC74A8" w:rsidP="002602C7">
            <w:pPr>
              <w:spacing w:after="0"/>
              <w:rPr>
                <w:rFonts w:ascii="Tahoma" w:hAnsi="Tahoma" w:cs="Tahoma"/>
                <w:b/>
                <w:highlight w:val="yellow"/>
              </w:rPr>
            </w:pPr>
          </w:p>
        </w:tc>
        <w:tc>
          <w:tcPr>
            <w:tcW w:w="7751" w:type="dxa"/>
          </w:tcPr>
          <w:p w14:paraId="6D5B0C79" w14:textId="77777777" w:rsidR="002E0459" w:rsidRDefault="00DC74A8" w:rsidP="002602C7">
            <w:pPr>
              <w:spacing w:after="0" w:line="240" w:lineRule="auto"/>
              <w:ind w:right="713"/>
              <w:jc w:val="center"/>
              <w:rPr>
                <w:rFonts w:ascii="Tahoma" w:hAnsi="Tahoma" w:cs="Tahoma"/>
                <w:spacing w:val="-4"/>
              </w:rPr>
            </w:pPr>
            <w:r w:rsidRPr="00E2410B">
              <w:rPr>
                <w:rFonts w:ascii="Tahoma" w:hAnsi="Tahoma" w:cs="Tahoma"/>
                <w:spacing w:val="-4"/>
              </w:rPr>
              <w:t xml:space="preserve">Via Roma 28 </w:t>
            </w:r>
            <w:r w:rsidR="005B1815">
              <w:rPr>
                <w:rFonts w:ascii="Tahoma" w:hAnsi="Tahoma" w:cs="Tahoma"/>
                <w:spacing w:val="-4"/>
              </w:rPr>
              <w:t>–</w:t>
            </w:r>
            <w:r w:rsidRPr="00E2410B">
              <w:rPr>
                <w:rFonts w:ascii="Tahoma" w:hAnsi="Tahoma" w:cs="Tahoma"/>
                <w:spacing w:val="-4"/>
              </w:rPr>
              <w:t xml:space="preserve"> </w:t>
            </w:r>
            <w:r w:rsidR="00A3706B">
              <w:rPr>
                <w:rFonts w:ascii="Tahoma" w:hAnsi="Tahoma" w:cs="Tahoma"/>
                <w:spacing w:val="-4"/>
              </w:rPr>
              <w:t>Località</w:t>
            </w:r>
            <w:r w:rsidR="005B1815">
              <w:rPr>
                <w:rFonts w:ascii="Tahoma" w:hAnsi="Tahoma" w:cs="Tahoma"/>
                <w:spacing w:val="-4"/>
              </w:rPr>
              <w:t xml:space="preserve"> </w:t>
            </w:r>
            <w:r w:rsidRPr="00E2410B">
              <w:rPr>
                <w:rFonts w:ascii="Tahoma" w:hAnsi="Tahoma" w:cs="Tahoma"/>
                <w:spacing w:val="-4"/>
              </w:rPr>
              <w:t xml:space="preserve">Nibbiano </w:t>
            </w:r>
            <w:r w:rsidR="00F9485D">
              <w:rPr>
                <w:rFonts w:ascii="Tahoma" w:hAnsi="Tahoma" w:cs="Tahoma"/>
                <w:spacing w:val="-4"/>
              </w:rPr>
              <w:t xml:space="preserve">– 29031 Alta Val Tidone </w:t>
            </w:r>
            <w:r w:rsidRPr="00E2410B">
              <w:rPr>
                <w:rFonts w:ascii="Tahoma" w:hAnsi="Tahoma" w:cs="Tahoma"/>
                <w:spacing w:val="-4"/>
              </w:rPr>
              <w:t xml:space="preserve">(PC) </w:t>
            </w:r>
          </w:p>
          <w:p w14:paraId="58FA735E" w14:textId="77777777" w:rsidR="00B77828" w:rsidRPr="007C7524" w:rsidRDefault="007C7524" w:rsidP="002602C7">
            <w:pPr>
              <w:spacing w:after="0" w:line="240" w:lineRule="auto"/>
              <w:ind w:right="713"/>
              <w:jc w:val="center"/>
              <w:rPr>
                <w:rFonts w:ascii="Tahoma" w:hAnsi="Tahoma" w:cs="Tahoma"/>
                <w:spacing w:val="-4"/>
              </w:rPr>
            </w:pPr>
            <w:r>
              <w:rPr>
                <w:rFonts w:ascii="Tahoma" w:hAnsi="Tahoma" w:cs="Tahoma"/>
                <w:spacing w:val="-4"/>
              </w:rPr>
              <w:t>Tel. 0523/993713</w:t>
            </w:r>
          </w:p>
          <w:p w14:paraId="1B28CF44" w14:textId="77777777" w:rsidR="007C7524" w:rsidRDefault="007C7524" w:rsidP="002602C7">
            <w:pPr>
              <w:tabs>
                <w:tab w:val="left" w:pos="7585"/>
              </w:tabs>
              <w:spacing w:after="0" w:line="240" w:lineRule="auto"/>
              <w:ind w:right="713"/>
              <w:jc w:val="center"/>
              <w:rPr>
                <w:rFonts w:ascii="Tahoma" w:hAnsi="Tahoma" w:cs="Tahoma"/>
                <w:spacing w:val="-4"/>
              </w:rPr>
            </w:pPr>
            <w:hyperlink r:id="rId9" w:history="1">
              <w:r w:rsidRPr="007C7524">
                <w:rPr>
                  <w:rStyle w:val="Collegamentoipertestuale"/>
                  <w:rFonts w:ascii="Tahoma" w:hAnsi="Tahoma" w:cs="Tahoma"/>
                  <w:color w:val="auto"/>
                </w:rPr>
                <w:t>http://</w:t>
              </w:r>
              <w:r w:rsidRPr="007C7524">
                <w:rPr>
                  <w:rStyle w:val="Collegamentoipertestuale"/>
                  <w:rFonts w:ascii="Tahoma" w:hAnsi="Tahoma" w:cs="Tahoma"/>
                  <w:color w:val="auto"/>
                  <w:spacing w:val="-4"/>
                </w:rPr>
                <w:t>www.comunealtavaltidone.pc.it</w:t>
              </w:r>
            </w:hyperlink>
            <w:r w:rsidRPr="007C7524">
              <w:rPr>
                <w:rFonts w:ascii="Tahoma" w:hAnsi="Tahoma" w:cs="Tahoma"/>
                <w:spacing w:val="-4"/>
              </w:rPr>
              <w:t xml:space="preserve"> </w:t>
            </w:r>
          </w:p>
          <w:p w14:paraId="07A42FAF" w14:textId="77777777" w:rsidR="00DC74A8" w:rsidRDefault="00DC74A8" w:rsidP="002602C7">
            <w:pPr>
              <w:tabs>
                <w:tab w:val="left" w:pos="7585"/>
              </w:tabs>
              <w:spacing w:after="0" w:line="240" w:lineRule="auto"/>
              <w:ind w:right="713"/>
              <w:jc w:val="center"/>
              <w:rPr>
                <w:rStyle w:val="Collegamentoipertestuale"/>
                <w:rFonts w:ascii="Tahoma" w:hAnsi="Tahoma" w:cs="Tahoma"/>
                <w:bCs/>
                <w:color w:val="auto"/>
              </w:rPr>
            </w:pPr>
            <w:r w:rsidRPr="007C7524">
              <w:rPr>
                <w:rFonts w:ascii="Tahoma" w:hAnsi="Tahoma" w:cs="Tahoma"/>
              </w:rPr>
              <w:t>PEC:</w:t>
            </w:r>
            <w:r w:rsidR="007C7524">
              <w:rPr>
                <w:rFonts w:ascii="Tahoma" w:hAnsi="Tahoma" w:cs="Tahoma"/>
              </w:rPr>
              <w:t xml:space="preserve"> </w:t>
            </w:r>
            <w:hyperlink r:id="rId10" w:history="1">
              <w:r w:rsidR="007C7524" w:rsidRPr="007C7524">
                <w:rPr>
                  <w:rStyle w:val="Collegamentoipertestuale"/>
                  <w:rFonts w:ascii="Tahoma" w:hAnsi="Tahoma" w:cs="Tahoma"/>
                  <w:bCs/>
                  <w:color w:val="auto"/>
                </w:rPr>
                <w:t>protocollo@pec.comunealtavaltidone.pc.it</w:t>
              </w:r>
            </w:hyperlink>
          </w:p>
          <w:p w14:paraId="40C60718" w14:textId="77777777" w:rsidR="002602C7" w:rsidRPr="003B7D07" w:rsidRDefault="002602C7" w:rsidP="002602C7">
            <w:pPr>
              <w:tabs>
                <w:tab w:val="left" w:pos="7585"/>
              </w:tabs>
              <w:spacing w:after="0" w:line="240" w:lineRule="auto"/>
              <w:ind w:right="713"/>
              <w:jc w:val="center"/>
              <w:rPr>
                <w:rFonts w:ascii="Tahoma" w:hAnsi="Tahoma" w:cs="Tahoma"/>
                <w:spacing w:val="-4"/>
              </w:rPr>
            </w:pPr>
          </w:p>
        </w:tc>
      </w:tr>
    </w:tbl>
    <w:p w14:paraId="27E211CE" w14:textId="3DD53231" w:rsidR="00DC74A8" w:rsidRPr="0019582E" w:rsidRDefault="002C400D" w:rsidP="00E85070">
      <w:pPr>
        <w:autoSpaceDE w:val="0"/>
        <w:autoSpaceDN w:val="0"/>
        <w:adjustRightInd w:val="0"/>
        <w:spacing w:after="0" w:line="240" w:lineRule="auto"/>
        <w:jc w:val="both"/>
        <w:rPr>
          <w:rFonts w:ascii="Tahoma" w:hAnsi="Tahoma" w:cs="Tahoma"/>
          <w:b/>
          <w:bCs/>
          <w:sz w:val="24"/>
          <w:szCs w:val="24"/>
        </w:rPr>
      </w:pPr>
      <w:r w:rsidRPr="00891D5B">
        <w:rPr>
          <w:rFonts w:ascii="Tahoma" w:hAnsi="Tahoma" w:cs="Tahoma"/>
          <w:b/>
          <w:bCs/>
          <w:sz w:val="24"/>
          <w:szCs w:val="24"/>
        </w:rPr>
        <w:t xml:space="preserve">Protocollo n. </w:t>
      </w:r>
      <w:r w:rsidR="00DE75D0">
        <w:rPr>
          <w:rFonts w:ascii="Tahoma" w:hAnsi="Tahoma" w:cs="Tahoma"/>
          <w:b/>
          <w:bCs/>
          <w:sz w:val="24"/>
          <w:szCs w:val="24"/>
        </w:rPr>
        <w:t>000</w:t>
      </w:r>
      <w:r w:rsidR="008C3E32">
        <w:rPr>
          <w:rFonts w:ascii="Tahoma" w:hAnsi="Tahoma" w:cs="Tahoma"/>
          <w:b/>
          <w:bCs/>
          <w:sz w:val="24"/>
          <w:szCs w:val="24"/>
        </w:rPr>
        <w:t>5864</w:t>
      </w:r>
      <w:r w:rsidR="001D2E57" w:rsidRPr="00891D5B">
        <w:rPr>
          <w:rFonts w:ascii="Tahoma" w:hAnsi="Tahoma" w:cs="Tahoma"/>
          <w:b/>
          <w:bCs/>
          <w:sz w:val="24"/>
          <w:szCs w:val="24"/>
        </w:rPr>
        <w:t xml:space="preserve"> </w:t>
      </w:r>
      <w:r w:rsidRPr="00891D5B">
        <w:rPr>
          <w:rFonts w:ascii="Tahoma" w:hAnsi="Tahoma" w:cs="Tahoma"/>
          <w:b/>
          <w:bCs/>
          <w:sz w:val="24"/>
          <w:szCs w:val="24"/>
        </w:rPr>
        <w:t xml:space="preserve">del </w:t>
      </w:r>
      <w:r w:rsidR="00F81D8A">
        <w:rPr>
          <w:rFonts w:ascii="Tahoma" w:hAnsi="Tahoma" w:cs="Tahoma"/>
          <w:b/>
          <w:bCs/>
          <w:sz w:val="24"/>
          <w:szCs w:val="24"/>
        </w:rPr>
        <w:t>20</w:t>
      </w:r>
      <w:r w:rsidR="005B4AE0" w:rsidRPr="00891D5B">
        <w:rPr>
          <w:rFonts w:ascii="Tahoma" w:hAnsi="Tahoma" w:cs="Tahoma"/>
          <w:b/>
          <w:bCs/>
          <w:sz w:val="24"/>
          <w:szCs w:val="24"/>
        </w:rPr>
        <w:t>/</w:t>
      </w:r>
      <w:r w:rsidR="00F81D8A">
        <w:rPr>
          <w:rFonts w:ascii="Tahoma" w:hAnsi="Tahoma" w:cs="Tahoma"/>
          <w:b/>
          <w:bCs/>
          <w:sz w:val="24"/>
          <w:szCs w:val="24"/>
        </w:rPr>
        <w:t>06</w:t>
      </w:r>
      <w:r w:rsidR="005B4AE0" w:rsidRPr="00891D5B">
        <w:rPr>
          <w:rFonts w:ascii="Tahoma" w:hAnsi="Tahoma" w:cs="Tahoma"/>
          <w:b/>
          <w:bCs/>
          <w:sz w:val="24"/>
          <w:szCs w:val="24"/>
        </w:rPr>
        <w:t>/202</w:t>
      </w:r>
      <w:r w:rsidR="00F81D8A">
        <w:rPr>
          <w:rFonts w:ascii="Tahoma" w:hAnsi="Tahoma" w:cs="Tahoma"/>
          <w:b/>
          <w:bCs/>
          <w:sz w:val="24"/>
          <w:szCs w:val="24"/>
        </w:rPr>
        <w:t>5</w:t>
      </w:r>
    </w:p>
    <w:p w14:paraId="26D1D6EA" w14:textId="77777777" w:rsidR="002C400D" w:rsidRDefault="002C400D" w:rsidP="00EB5ED4">
      <w:pPr>
        <w:autoSpaceDE w:val="0"/>
        <w:autoSpaceDN w:val="0"/>
        <w:adjustRightInd w:val="0"/>
        <w:spacing w:after="0" w:line="240" w:lineRule="auto"/>
        <w:jc w:val="center"/>
        <w:rPr>
          <w:rFonts w:ascii="Tahoma" w:hAnsi="Tahoma" w:cs="Tahoma"/>
          <w:b/>
          <w:bCs/>
          <w:color w:val="000000"/>
          <w:sz w:val="28"/>
          <w:szCs w:val="28"/>
        </w:rPr>
      </w:pPr>
    </w:p>
    <w:p w14:paraId="5B2EA8FF" w14:textId="77777777" w:rsidR="00EB5ED4" w:rsidRPr="00E2410B" w:rsidRDefault="00EB5ED4" w:rsidP="00EB5ED4">
      <w:pPr>
        <w:autoSpaceDE w:val="0"/>
        <w:autoSpaceDN w:val="0"/>
        <w:adjustRightInd w:val="0"/>
        <w:spacing w:after="0" w:line="240" w:lineRule="auto"/>
        <w:jc w:val="center"/>
        <w:rPr>
          <w:rFonts w:ascii="Tahoma" w:hAnsi="Tahoma" w:cs="Tahoma"/>
          <w:b/>
          <w:bCs/>
          <w:color w:val="000000"/>
          <w:sz w:val="28"/>
          <w:szCs w:val="28"/>
        </w:rPr>
      </w:pPr>
      <w:r w:rsidRPr="00E2410B">
        <w:rPr>
          <w:rFonts w:ascii="Tahoma" w:hAnsi="Tahoma" w:cs="Tahoma"/>
          <w:b/>
          <w:bCs/>
          <w:color w:val="000000"/>
          <w:sz w:val="28"/>
          <w:szCs w:val="28"/>
        </w:rPr>
        <w:t>BANDO D’ASTA PUBBLICA</w:t>
      </w:r>
    </w:p>
    <w:p w14:paraId="28161E3F" w14:textId="77777777" w:rsidR="00DF689B" w:rsidRPr="00E2410B" w:rsidRDefault="00DF689B" w:rsidP="00EB5ED4">
      <w:pPr>
        <w:autoSpaceDE w:val="0"/>
        <w:autoSpaceDN w:val="0"/>
        <w:adjustRightInd w:val="0"/>
        <w:spacing w:after="0" w:line="240" w:lineRule="auto"/>
        <w:jc w:val="center"/>
        <w:rPr>
          <w:rFonts w:ascii="Tahoma" w:hAnsi="Tahoma" w:cs="Tahoma"/>
          <w:b/>
          <w:bCs/>
          <w:color w:val="000000"/>
        </w:rPr>
      </w:pPr>
    </w:p>
    <w:p w14:paraId="73932808" w14:textId="77777777" w:rsidR="00DF689B" w:rsidRPr="00E2410B" w:rsidRDefault="00596854" w:rsidP="00EB5ED4">
      <w:pPr>
        <w:autoSpaceDE w:val="0"/>
        <w:autoSpaceDN w:val="0"/>
        <w:adjustRightInd w:val="0"/>
        <w:spacing w:after="0" w:line="240" w:lineRule="auto"/>
        <w:jc w:val="center"/>
        <w:rPr>
          <w:rFonts w:ascii="Tahoma" w:hAnsi="Tahoma" w:cs="Tahoma"/>
          <w:b/>
          <w:bCs/>
          <w:color w:val="000000"/>
        </w:rPr>
      </w:pPr>
      <w:r w:rsidRPr="00E2410B">
        <w:rPr>
          <w:rFonts w:ascii="Tahoma" w:hAnsi="Tahoma" w:cs="Tahoma"/>
          <w:b/>
          <w:bCs/>
          <w:color w:val="000000"/>
        </w:rPr>
        <w:t xml:space="preserve">VENDITA </w:t>
      </w:r>
      <w:r w:rsidR="00DF689B" w:rsidRPr="00E2410B">
        <w:rPr>
          <w:rFonts w:ascii="Tahoma" w:hAnsi="Tahoma" w:cs="Tahoma"/>
          <w:b/>
          <w:bCs/>
          <w:color w:val="000000"/>
        </w:rPr>
        <w:t>DI BENI IMMOBILI</w:t>
      </w:r>
    </w:p>
    <w:p w14:paraId="6F73B03E" w14:textId="77777777" w:rsidR="00EB5ED4" w:rsidRPr="00E2410B" w:rsidRDefault="00EB5ED4" w:rsidP="00153645">
      <w:pPr>
        <w:autoSpaceDE w:val="0"/>
        <w:autoSpaceDN w:val="0"/>
        <w:adjustRightInd w:val="0"/>
        <w:spacing w:after="0" w:line="240" w:lineRule="auto"/>
        <w:jc w:val="center"/>
        <w:rPr>
          <w:rFonts w:ascii="Tahoma" w:hAnsi="Tahoma" w:cs="Tahoma"/>
          <w:b/>
          <w:bCs/>
          <w:color w:val="000000"/>
        </w:rPr>
      </w:pPr>
      <w:r w:rsidRPr="00E2410B">
        <w:rPr>
          <w:rFonts w:ascii="Tahoma" w:hAnsi="Tahoma" w:cs="Tahoma"/>
          <w:b/>
          <w:bCs/>
          <w:color w:val="000000"/>
        </w:rPr>
        <w:t xml:space="preserve"> </w:t>
      </w:r>
    </w:p>
    <w:p w14:paraId="443D25BF" w14:textId="77777777" w:rsidR="00EB5ED4" w:rsidRPr="00E2410B" w:rsidRDefault="00EB5ED4" w:rsidP="00EB5ED4">
      <w:pPr>
        <w:autoSpaceDE w:val="0"/>
        <w:autoSpaceDN w:val="0"/>
        <w:adjustRightInd w:val="0"/>
        <w:spacing w:after="0" w:line="240" w:lineRule="auto"/>
        <w:rPr>
          <w:rFonts w:ascii="Tahoma" w:hAnsi="Tahoma" w:cs="Tahoma"/>
          <w:b/>
          <w:bCs/>
          <w:color w:val="000000"/>
        </w:rPr>
      </w:pPr>
    </w:p>
    <w:p w14:paraId="78DDE786" w14:textId="77777777" w:rsidR="00EB5ED4" w:rsidRPr="00E2410B" w:rsidRDefault="00EB5ED4" w:rsidP="00EB5ED4">
      <w:pPr>
        <w:autoSpaceDE w:val="0"/>
        <w:autoSpaceDN w:val="0"/>
        <w:adjustRightInd w:val="0"/>
        <w:spacing w:after="0" w:line="240" w:lineRule="auto"/>
        <w:jc w:val="center"/>
        <w:rPr>
          <w:rFonts w:ascii="Tahoma" w:hAnsi="Tahoma" w:cs="Tahoma"/>
          <w:b/>
          <w:bCs/>
          <w:color w:val="000000"/>
        </w:rPr>
      </w:pPr>
      <w:r w:rsidRPr="00E2410B">
        <w:rPr>
          <w:rFonts w:ascii="Tahoma" w:hAnsi="Tahoma" w:cs="Tahoma"/>
          <w:b/>
          <w:bCs/>
          <w:color w:val="000000"/>
        </w:rPr>
        <w:t xml:space="preserve">IL RESPONSABILE DEL </w:t>
      </w:r>
      <w:r w:rsidR="003B62EE">
        <w:rPr>
          <w:rFonts w:ascii="Tahoma" w:hAnsi="Tahoma" w:cs="Tahoma"/>
          <w:b/>
          <w:bCs/>
          <w:color w:val="000000"/>
        </w:rPr>
        <w:t>SETTORE</w:t>
      </w:r>
    </w:p>
    <w:p w14:paraId="74080965" w14:textId="77777777" w:rsidR="00EB5ED4" w:rsidRPr="00E2410B" w:rsidRDefault="00EB5ED4" w:rsidP="00EB5ED4">
      <w:pPr>
        <w:autoSpaceDE w:val="0"/>
        <w:autoSpaceDN w:val="0"/>
        <w:adjustRightInd w:val="0"/>
        <w:spacing w:after="0" w:line="240" w:lineRule="auto"/>
        <w:rPr>
          <w:rFonts w:ascii="Tahoma" w:hAnsi="Tahoma" w:cs="Tahoma"/>
          <w:color w:val="000000"/>
          <w:highlight w:val="yellow"/>
        </w:rPr>
      </w:pPr>
    </w:p>
    <w:p w14:paraId="735D627F" w14:textId="1C8433DE" w:rsidR="00EB5ED4" w:rsidRPr="00335C7E" w:rsidRDefault="00EB5ED4" w:rsidP="00EB5ED4">
      <w:pPr>
        <w:autoSpaceDE w:val="0"/>
        <w:autoSpaceDN w:val="0"/>
        <w:adjustRightInd w:val="0"/>
        <w:spacing w:after="0" w:line="240" w:lineRule="auto"/>
        <w:jc w:val="both"/>
        <w:rPr>
          <w:rFonts w:ascii="Tahoma" w:hAnsi="Tahoma" w:cs="Tahoma"/>
        </w:rPr>
      </w:pPr>
      <w:r w:rsidRPr="00FC1579">
        <w:rPr>
          <w:rFonts w:ascii="Tahoma" w:hAnsi="Tahoma" w:cs="Tahoma"/>
        </w:rPr>
        <w:t xml:space="preserve">In conformità alle disposizioni </w:t>
      </w:r>
      <w:r w:rsidR="00DF689B" w:rsidRPr="00FC1579">
        <w:rPr>
          <w:rFonts w:ascii="Tahoma" w:hAnsi="Tahoma" w:cs="Tahoma"/>
        </w:rPr>
        <w:t>del</w:t>
      </w:r>
      <w:r w:rsidRPr="00FC1579">
        <w:rPr>
          <w:rFonts w:ascii="Tahoma" w:hAnsi="Tahoma" w:cs="Tahoma"/>
        </w:rPr>
        <w:t xml:space="preserve"> </w:t>
      </w:r>
      <w:r w:rsidR="00FC1579" w:rsidRPr="00FC1579">
        <w:rPr>
          <w:rFonts w:ascii="Tahoma" w:hAnsi="Tahoma" w:cs="Tahoma"/>
          <w:bCs/>
        </w:rPr>
        <w:t>Regolamento per l'alienazione di beni del patrimonio immobiliare</w:t>
      </w:r>
      <w:r w:rsidR="00FC1579" w:rsidRPr="00FC1579">
        <w:rPr>
          <w:rFonts w:ascii="Tahoma" w:hAnsi="Tahoma" w:cs="Tahoma"/>
        </w:rPr>
        <w:t xml:space="preserve"> </w:t>
      </w:r>
      <w:r w:rsidR="00796251" w:rsidRPr="000B4D02">
        <w:rPr>
          <w:rFonts w:ascii="Tahoma" w:hAnsi="Tahoma" w:cs="Tahoma"/>
        </w:rPr>
        <w:t xml:space="preserve">del comune di </w:t>
      </w:r>
      <w:r w:rsidR="003B7D07" w:rsidRPr="000B4D02">
        <w:rPr>
          <w:rFonts w:ascii="Tahoma" w:hAnsi="Tahoma" w:cs="Tahoma"/>
        </w:rPr>
        <w:t>Alta Val Tidone</w:t>
      </w:r>
      <w:r w:rsidR="00405602" w:rsidRPr="000B4D02">
        <w:rPr>
          <w:rFonts w:ascii="Tahoma" w:hAnsi="Tahoma" w:cs="Tahoma"/>
        </w:rPr>
        <w:t>, approvato con deliberazione del C</w:t>
      </w:r>
      <w:r w:rsidR="000128AC" w:rsidRPr="000B4D02">
        <w:rPr>
          <w:rFonts w:ascii="Tahoma" w:hAnsi="Tahoma" w:cs="Tahoma"/>
        </w:rPr>
        <w:t>onsiglio Comunale</w:t>
      </w:r>
      <w:r w:rsidR="00405602" w:rsidRPr="000B4D02">
        <w:rPr>
          <w:rFonts w:ascii="Tahoma" w:hAnsi="Tahoma" w:cs="Tahoma"/>
        </w:rPr>
        <w:t xml:space="preserve"> n. </w:t>
      </w:r>
      <w:r w:rsidR="00F81D8A">
        <w:rPr>
          <w:rFonts w:ascii="Tahoma" w:hAnsi="Tahoma" w:cs="Tahoma"/>
        </w:rPr>
        <w:t>08</w:t>
      </w:r>
      <w:r w:rsidR="00405602" w:rsidRPr="000B4D02">
        <w:rPr>
          <w:rFonts w:ascii="Tahoma" w:hAnsi="Tahoma" w:cs="Tahoma"/>
        </w:rPr>
        <w:t xml:space="preserve"> del </w:t>
      </w:r>
      <w:r w:rsidR="00F81D8A">
        <w:rPr>
          <w:rFonts w:ascii="Tahoma" w:hAnsi="Tahoma" w:cs="Tahoma"/>
        </w:rPr>
        <w:t>29</w:t>
      </w:r>
      <w:r w:rsidR="00405602" w:rsidRPr="000B4D02">
        <w:rPr>
          <w:rFonts w:ascii="Tahoma" w:hAnsi="Tahoma" w:cs="Tahoma"/>
        </w:rPr>
        <w:t>.</w:t>
      </w:r>
      <w:r w:rsidR="00F81D8A">
        <w:rPr>
          <w:rFonts w:ascii="Tahoma" w:hAnsi="Tahoma" w:cs="Tahoma"/>
        </w:rPr>
        <w:t>04</w:t>
      </w:r>
      <w:r w:rsidR="00405602" w:rsidRPr="000B4D02">
        <w:rPr>
          <w:rFonts w:ascii="Tahoma" w:hAnsi="Tahoma" w:cs="Tahoma"/>
        </w:rPr>
        <w:t>.20</w:t>
      </w:r>
      <w:r w:rsidR="00F81D8A">
        <w:rPr>
          <w:rFonts w:ascii="Tahoma" w:hAnsi="Tahoma" w:cs="Tahoma"/>
        </w:rPr>
        <w:t>25</w:t>
      </w:r>
      <w:r w:rsidR="008838B2" w:rsidRPr="000B4D02">
        <w:rPr>
          <w:rFonts w:ascii="Tahoma" w:hAnsi="Tahoma" w:cs="Tahoma"/>
        </w:rPr>
        <w:t xml:space="preserve">, </w:t>
      </w:r>
      <w:r w:rsidR="006C0DEF" w:rsidRPr="000B4D02">
        <w:rPr>
          <w:rFonts w:ascii="Tahoma" w:hAnsi="Tahoma" w:cs="Tahoma"/>
        </w:rPr>
        <w:t xml:space="preserve">e </w:t>
      </w:r>
      <w:r w:rsidRPr="00523146">
        <w:rPr>
          <w:rFonts w:ascii="Tahoma" w:hAnsi="Tahoma" w:cs="Tahoma"/>
        </w:rPr>
        <w:t>della determinazione</w:t>
      </w:r>
      <w:r w:rsidR="00AB48E8" w:rsidRPr="00523146">
        <w:rPr>
          <w:rFonts w:ascii="Tahoma" w:hAnsi="Tahoma" w:cs="Tahoma"/>
        </w:rPr>
        <w:t xml:space="preserve"> a contrattare</w:t>
      </w:r>
      <w:r w:rsidRPr="00523146">
        <w:rPr>
          <w:rFonts w:ascii="Tahoma" w:hAnsi="Tahoma" w:cs="Tahoma"/>
        </w:rPr>
        <w:t xml:space="preserve"> n. </w:t>
      </w:r>
      <w:r w:rsidR="00523146" w:rsidRPr="00523146">
        <w:rPr>
          <w:rFonts w:ascii="Tahoma" w:hAnsi="Tahoma" w:cs="Tahoma"/>
        </w:rPr>
        <w:t>44</w:t>
      </w:r>
      <w:r w:rsidRPr="00523146">
        <w:rPr>
          <w:rFonts w:ascii="Tahoma" w:hAnsi="Tahoma" w:cs="Tahoma"/>
        </w:rPr>
        <w:t xml:space="preserve"> del </w:t>
      </w:r>
      <w:r w:rsidR="00523146" w:rsidRPr="00523146">
        <w:rPr>
          <w:rFonts w:ascii="Tahoma" w:hAnsi="Tahoma" w:cs="Tahoma"/>
        </w:rPr>
        <w:t>28.02.2020</w:t>
      </w:r>
    </w:p>
    <w:p w14:paraId="6098973F" w14:textId="77777777" w:rsidR="00504066" w:rsidRPr="00E2410B" w:rsidRDefault="00504066" w:rsidP="00EB5ED4">
      <w:pPr>
        <w:autoSpaceDE w:val="0"/>
        <w:autoSpaceDN w:val="0"/>
        <w:adjustRightInd w:val="0"/>
        <w:spacing w:after="0" w:line="240" w:lineRule="auto"/>
        <w:jc w:val="both"/>
        <w:rPr>
          <w:rFonts w:ascii="Tahoma" w:hAnsi="Tahoma" w:cs="Tahoma"/>
          <w:color w:val="000000"/>
          <w:highlight w:val="yellow"/>
        </w:rPr>
      </w:pPr>
    </w:p>
    <w:p w14:paraId="58EF487E" w14:textId="77777777" w:rsidR="00EB5ED4" w:rsidRPr="00E2410B" w:rsidRDefault="00EB5ED4" w:rsidP="00EB5ED4">
      <w:pPr>
        <w:autoSpaceDE w:val="0"/>
        <w:autoSpaceDN w:val="0"/>
        <w:adjustRightInd w:val="0"/>
        <w:spacing w:after="0" w:line="240" w:lineRule="auto"/>
        <w:jc w:val="both"/>
        <w:rPr>
          <w:rFonts w:ascii="Tahoma" w:hAnsi="Tahoma" w:cs="Tahoma"/>
          <w:color w:val="000000"/>
          <w:highlight w:val="yellow"/>
        </w:rPr>
      </w:pPr>
    </w:p>
    <w:p w14:paraId="6EBCE63C" w14:textId="77777777" w:rsidR="00EB5ED4" w:rsidRPr="00D866BE" w:rsidRDefault="00EB5ED4" w:rsidP="00EB5ED4">
      <w:pPr>
        <w:autoSpaceDE w:val="0"/>
        <w:autoSpaceDN w:val="0"/>
        <w:adjustRightInd w:val="0"/>
        <w:spacing w:after="0" w:line="240" w:lineRule="auto"/>
        <w:jc w:val="center"/>
        <w:rPr>
          <w:rFonts w:ascii="Tahoma" w:hAnsi="Tahoma" w:cs="Tahoma"/>
          <w:b/>
          <w:bCs/>
          <w:color w:val="000000"/>
        </w:rPr>
      </w:pPr>
      <w:r w:rsidRPr="00D866BE">
        <w:rPr>
          <w:rFonts w:ascii="Tahoma" w:hAnsi="Tahoma" w:cs="Tahoma"/>
          <w:b/>
          <w:bCs/>
          <w:color w:val="000000"/>
        </w:rPr>
        <w:t>RENDE NOTO</w:t>
      </w:r>
    </w:p>
    <w:p w14:paraId="5FD96B2E" w14:textId="77777777" w:rsidR="00EB5ED4" w:rsidRPr="00D866BE" w:rsidRDefault="00EB5ED4" w:rsidP="00EB5ED4">
      <w:pPr>
        <w:autoSpaceDE w:val="0"/>
        <w:autoSpaceDN w:val="0"/>
        <w:adjustRightInd w:val="0"/>
        <w:spacing w:after="0" w:line="240" w:lineRule="auto"/>
        <w:rPr>
          <w:rFonts w:ascii="Tahoma" w:hAnsi="Tahoma" w:cs="Tahoma"/>
          <w:color w:val="000000"/>
        </w:rPr>
      </w:pPr>
    </w:p>
    <w:p w14:paraId="32F1A665" w14:textId="2A1DCDBC" w:rsidR="00EB5ED4" w:rsidRPr="001A7797" w:rsidRDefault="00EB5ED4" w:rsidP="00EB5ED4">
      <w:pPr>
        <w:autoSpaceDE w:val="0"/>
        <w:autoSpaceDN w:val="0"/>
        <w:adjustRightInd w:val="0"/>
        <w:spacing w:after="0" w:line="240" w:lineRule="auto"/>
        <w:jc w:val="both"/>
        <w:rPr>
          <w:rFonts w:ascii="Tahoma" w:hAnsi="Tahoma" w:cs="Tahoma"/>
        </w:rPr>
      </w:pPr>
      <w:r w:rsidRPr="005B4AE0">
        <w:rPr>
          <w:rFonts w:ascii="Tahoma" w:hAnsi="Tahoma" w:cs="Tahoma"/>
          <w:color w:val="000000"/>
        </w:rPr>
        <w:t xml:space="preserve">Che </w:t>
      </w:r>
      <w:r w:rsidRPr="005B4AE0">
        <w:rPr>
          <w:rFonts w:ascii="Tahoma" w:hAnsi="Tahoma" w:cs="Tahoma"/>
          <w:b/>
        </w:rPr>
        <w:t xml:space="preserve">alle </w:t>
      </w:r>
      <w:r w:rsidRPr="005B4AE0">
        <w:rPr>
          <w:rFonts w:ascii="Tahoma" w:hAnsi="Tahoma" w:cs="Tahoma"/>
          <w:b/>
          <w:bCs/>
        </w:rPr>
        <w:t xml:space="preserve">ore </w:t>
      </w:r>
      <w:r w:rsidR="005B4AE0" w:rsidRPr="005B4AE0">
        <w:rPr>
          <w:rFonts w:ascii="Tahoma" w:hAnsi="Tahoma" w:cs="Tahoma"/>
          <w:b/>
          <w:bCs/>
        </w:rPr>
        <w:t>09:30</w:t>
      </w:r>
      <w:r w:rsidRPr="005B4AE0">
        <w:rPr>
          <w:rFonts w:ascii="Tahoma" w:hAnsi="Tahoma" w:cs="Tahoma"/>
          <w:b/>
          <w:bCs/>
        </w:rPr>
        <w:t xml:space="preserve"> </w:t>
      </w:r>
      <w:r w:rsidRPr="005B4AE0">
        <w:rPr>
          <w:rFonts w:ascii="Tahoma" w:hAnsi="Tahoma" w:cs="Tahoma"/>
          <w:b/>
        </w:rPr>
        <w:t xml:space="preserve">del </w:t>
      </w:r>
      <w:r w:rsidR="00F81D8A">
        <w:rPr>
          <w:rFonts w:ascii="Tahoma" w:hAnsi="Tahoma" w:cs="Tahoma"/>
          <w:b/>
          <w:bCs/>
        </w:rPr>
        <w:t>15</w:t>
      </w:r>
      <w:r w:rsidR="005B4AE0" w:rsidRPr="005B4AE0">
        <w:rPr>
          <w:rFonts w:ascii="Tahoma" w:hAnsi="Tahoma" w:cs="Tahoma"/>
          <w:b/>
          <w:bCs/>
        </w:rPr>
        <w:t>/</w:t>
      </w:r>
      <w:r w:rsidR="00F81D8A">
        <w:rPr>
          <w:rFonts w:ascii="Tahoma" w:hAnsi="Tahoma" w:cs="Tahoma"/>
          <w:b/>
          <w:bCs/>
        </w:rPr>
        <w:t>07</w:t>
      </w:r>
      <w:r w:rsidR="005B4AE0" w:rsidRPr="005B4AE0">
        <w:rPr>
          <w:rFonts w:ascii="Tahoma" w:hAnsi="Tahoma" w:cs="Tahoma"/>
          <w:b/>
          <w:bCs/>
        </w:rPr>
        <w:t>/202</w:t>
      </w:r>
      <w:r w:rsidR="00F81D8A">
        <w:rPr>
          <w:rFonts w:ascii="Tahoma" w:hAnsi="Tahoma" w:cs="Tahoma"/>
          <w:b/>
          <w:bCs/>
        </w:rPr>
        <w:t>5</w:t>
      </w:r>
      <w:r w:rsidRPr="005B4AE0">
        <w:rPr>
          <w:rFonts w:ascii="Tahoma" w:hAnsi="Tahoma" w:cs="Tahoma"/>
        </w:rPr>
        <w:t xml:space="preserve">, </w:t>
      </w:r>
      <w:r w:rsidRPr="005B4AE0">
        <w:rPr>
          <w:rFonts w:ascii="Tahoma" w:hAnsi="Tahoma" w:cs="Tahoma"/>
          <w:color w:val="000000"/>
        </w:rPr>
        <w:t>nella residenza comunale, si procederà all’asta pubblica con</w:t>
      </w:r>
      <w:r w:rsidRPr="00D866BE">
        <w:rPr>
          <w:rFonts w:ascii="Tahoma" w:hAnsi="Tahoma" w:cs="Tahoma"/>
          <w:color w:val="000000"/>
        </w:rPr>
        <w:t xml:space="preserve"> il metodo delle offerte segrete da confro</w:t>
      </w:r>
      <w:r w:rsidR="00796251" w:rsidRPr="00D866BE">
        <w:rPr>
          <w:rFonts w:ascii="Tahoma" w:hAnsi="Tahoma" w:cs="Tahoma"/>
          <w:color w:val="000000"/>
        </w:rPr>
        <w:t>ntarsi con il prezzo base appresso indicato</w:t>
      </w:r>
      <w:r w:rsidRPr="00D866BE">
        <w:rPr>
          <w:rFonts w:ascii="Tahoma" w:hAnsi="Tahoma" w:cs="Tahoma"/>
          <w:color w:val="000000"/>
        </w:rPr>
        <w:t xml:space="preserve">, per la vendita </w:t>
      </w:r>
      <w:r w:rsidRPr="001A7797">
        <w:rPr>
          <w:rFonts w:ascii="Tahoma" w:hAnsi="Tahoma" w:cs="Tahoma"/>
        </w:rPr>
        <w:t>de</w:t>
      </w:r>
      <w:r w:rsidR="00203EBF" w:rsidRPr="001A7797">
        <w:rPr>
          <w:rFonts w:ascii="Tahoma" w:hAnsi="Tahoma" w:cs="Tahoma"/>
        </w:rPr>
        <w:t>i</w:t>
      </w:r>
      <w:r w:rsidRPr="001A7797">
        <w:rPr>
          <w:rFonts w:ascii="Tahoma" w:hAnsi="Tahoma" w:cs="Tahoma"/>
        </w:rPr>
        <w:t xml:space="preserve"> seguent</w:t>
      </w:r>
      <w:r w:rsidR="00203EBF" w:rsidRPr="001A7797">
        <w:rPr>
          <w:rFonts w:ascii="Tahoma" w:hAnsi="Tahoma" w:cs="Tahoma"/>
        </w:rPr>
        <w:t>i</w:t>
      </w:r>
      <w:r w:rsidRPr="001A7797">
        <w:rPr>
          <w:rFonts w:ascii="Tahoma" w:hAnsi="Tahoma" w:cs="Tahoma"/>
        </w:rPr>
        <w:t xml:space="preserve"> immobil</w:t>
      </w:r>
      <w:r w:rsidR="00203EBF" w:rsidRPr="001A7797">
        <w:rPr>
          <w:rFonts w:ascii="Tahoma" w:hAnsi="Tahoma" w:cs="Tahoma"/>
        </w:rPr>
        <w:t>i</w:t>
      </w:r>
      <w:r w:rsidR="00DA6995" w:rsidRPr="001A7797">
        <w:rPr>
          <w:rFonts w:ascii="Tahoma" w:hAnsi="Tahoma" w:cs="Tahoma"/>
        </w:rPr>
        <w:t xml:space="preserve"> siti</w:t>
      </w:r>
      <w:r w:rsidRPr="001A7797">
        <w:rPr>
          <w:rFonts w:ascii="Tahoma" w:hAnsi="Tahoma" w:cs="Tahoma"/>
        </w:rPr>
        <w:t xml:space="preserve"> nel Comune di </w:t>
      </w:r>
      <w:r w:rsidR="003B7D07" w:rsidRPr="001A7797">
        <w:rPr>
          <w:rFonts w:ascii="Tahoma" w:hAnsi="Tahoma" w:cs="Tahoma"/>
        </w:rPr>
        <w:t>Alta Val Tidone</w:t>
      </w:r>
      <w:r w:rsidRPr="001A7797">
        <w:rPr>
          <w:rFonts w:ascii="Tahoma" w:hAnsi="Tahoma" w:cs="Tahoma"/>
        </w:rPr>
        <w:t>:</w:t>
      </w:r>
    </w:p>
    <w:p w14:paraId="7B892CA1" w14:textId="77777777" w:rsidR="003916D1" w:rsidRDefault="003916D1" w:rsidP="00596854">
      <w:pPr>
        <w:autoSpaceDE w:val="0"/>
        <w:autoSpaceDN w:val="0"/>
        <w:adjustRightInd w:val="0"/>
        <w:spacing w:after="0" w:line="240" w:lineRule="auto"/>
        <w:jc w:val="both"/>
        <w:rPr>
          <w:rFonts w:ascii="Tahoma" w:hAnsi="Tahoma" w:cs="Tahoma"/>
          <w:color w:val="000000"/>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2268"/>
        <w:gridCol w:w="5524"/>
      </w:tblGrid>
      <w:tr w:rsidR="00F81D8A" w:rsidRPr="00F81D8A" w14:paraId="7E93CBB9" w14:textId="77777777" w:rsidTr="00F81D8A">
        <w:tblPrEx>
          <w:tblCellMar>
            <w:top w:w="0" w:type="dxa"/>
            <w:bottom w:w="0" w:type="dxa"/>
          </w:tblCellMar>
        </w:tblPrEx>
        <w:trPr>
          <w:cantSplit/>
        </w:trPr>
        <w:tc>
          <w:tcPr>
            <w:tcW w:w="988" w:type="dxa"/>
            <w:vMerge w:val="restart"/>
          </w:tcPr>
          <w:p w14:paraId="2219000B" w14:textId="4B647AC2"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r>
              <w:rPr>
                <w:rFonts w:ascii="Tahoma" w:eastAsia="Times New Roman" w:hAnsi="Tahoma" w:cs="Tahoma"/>
                <w:sz w:val="24"/>
                <w:szCs w:val="20"/>
                <w:lang w:eastAsia="it-IT"/>
              </w:rPr>
              <w:t xml:space="preserve">Lotto </w:t>
            </w:r>
            <w:r w:rsidRPr="00F81D8A">
              <w:rPr>
                <w:rFonts w:ascii="Tahoma" w:eastAsia="Times New Roman" w:hAnsi="Tahoma" w:cs="Tahoma"/>
                <w:sz w:val="24"/>
                <w:szCs w:val="20"/>
                <w:lang w:eastAsia="it-IT"/>
              </w:rPr>
              <w:t>1</w:t>
            </w:r>
          </w:p>
        </w:tc>
        <w:tc>
          <w:tcPr>
            <w:tcW w:w="2268" w:type="dxa"/>
          </w:tcPr>
          <w:p w14:paraId="342365E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Comune</w:t>
            </w:r>
          </w:p>
        </w:tc>
        <w:tc>
          <w:tcPr>
            <w:tcW w:w="5524" w:type="dxa"/>
          </w:tcPr>
          <w:p w14:paraId="4D09732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ALTA VAL TIDONE</w:t>
            </w:r>
          </w:p>
        </w:tc>
      </w:tr>
      <w:tr w:rsidR="00F81D8A" w:rsidRPr="00F81D8A" w14:paraId="0FD782A3" w14:textId="77777777" w:rsidTr="00F81D8A">
        <w:tblPrEx>
          <w:tblCellMar>
            <w:top w:w="0" w:type="dxa"/>
            <w:bottom w:w="0" w:type="dxa"/>
          </w:tblCellMar>
        </w:tblPrEx>
        <w:trPr>
          <w:cantSplit/>
        </w:trPr>
        <w:tc>
          <w:tcPr>
            <w:tcW w:w="988" w:type="dxa"/>
            <w:vMerge/>
          </w:tcPr>
          <w:p w14:paraId="06FB84A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7A1BB0E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Descrizione  U.I.</w:t>
            </w:r>
          </w:p>
        </w:tc>
        <w:tc>
          <w:tcPr>
            <w:tcW w:w="5524" w:type="dxa"/>
          </w:tcPr>
          <w:p w14:paraId="135DC83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Edificio scolastico dismesso</w:t>
            </w:r>
          </w:p>
        </w:tc>
      </w:tr>
      <w:tr w:rsidR="00F81D8A" w:rsidRPr="00F81D8A" w14:paraId="5A9FBE88" w14:textId="77777777" w:rsidTr="00F81D8A">
        <w:tblPrEx>
          <w:tblCellMar>
            <w:top w:w="0" w:type="dxa"/>
            <w:bottom w:w="0" w:type="dxa"/>
          </w:tblCellMar>
        </w:tblPrEx>
        <w:trPr>
          <w:cantSplit/>
        </w:trPr>
        <w:tc>
          <w:tcPr>
            <w:tcW w:w="988" w:type="dxa"/>
            <w:vMerge/>
          </w:tcPr>
          <w:p w14:paraId="59BB5CB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03E0A67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Via</w:t>
            </w:r>
          </w:p>
        </w:tc>
        <w:tc>
          <w:tcPr>
            <w:tcW w:w="5524" w:type="dxa"/>
          </w:tcPr>
          <w:p w14:paraId="5C5F99E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Località Trebecco</w:t>
            </w:r>
          </w:p>
        </w:tc>
      </w:tr>
      <w:tr w:rsidR="00F81D8A" w:rsidRPr="00F81D8A" w14:paraId="237279DA" w14:textId="77777777" w:rsidTr="00F81D8A">
        <w:tblPrEx>
          <w:tblCellMar>
            <w:top w:w="0" w:type="dxa"/>
            <w:bottom w:w="0" w:type="dxa"/>
          </w:tblCellMar>
        </w:tblPrEx>
        <w:trPr>
          <w:cantSplit/>
        </w:trPr>
        <w:tc>
          <w:tcPr>
            <w:tcW w:w="988" w:type="dxa"/>
            <w:vMerge/>
          </w:tcPr>
          <w:p w14:paraId="3D5D472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3E7FF55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Quota di proprietà</w:t>
            </w:r>
          </w:p>
        </w:tc>
        <w:tc>
          <w:tcPr>
            <w:tcW w:w="5524" w:type="dxa"/>
          </w:tcPr>
          <w:p w14:paraId="4DF3F7B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100%</w:t>
            </w:r>
          </w:p>
        </w:tc>
      </w:tr>
      <w:tr w:rsidR="00F81D8A" w:rsidRPr="00F81D8A" w14:paraId="0A123560" w14:textId="77777777" w:rsidTr="00F81D8A">
        <w:tblPrEx>
          <w:tblCellMar>
            <w:top w:w="0" w:type="dxa"/>
            <w:bottom w:w="0" w:type="dxa"/>
          </w:tblCellMar>
        </w:tblPrEx>
        <w:trPr>
          <w:cantSplit/>
        </w:trPr>
        <w:tc>
          <w:tcPr>
            <w:tcW w:w="988" w:type="dxa"/>
            <w:vMerge/>
          </w:tcPr>
          <w:p w14:paraId="79B9624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7FC45F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Identificativo catastale</w:t>
            </w:r>
          </w:p>
        </w:tc>
        <w:tc>
          <w:tcPr>
            <w:tcW w:w="5524" w:type="dxa"/>
          </w:tcPr>
          <w:p w14:paraId="0413E3A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FOGLIO 44 PARTICELLA 225</w:t>
            </w:r>
          </w:p>
        </w:tc>
      </w:tr>
      <w:tr w:rsidR="00F81D8A" w:rsidRPr="00F81D8A" w14:paraId="5E52D92B" w14:textId="77777777" w:rsidTr="00F81D8A">
        <w:tblPrEx>
          <w:tblCellMar>
            <w:top w:w="0" w:type="dxa"/>
            <w:bottom w:w="0" w:type="dxa"/>
          </w:tblCellMar>
        </w:tblPrEx>
        <w:trPr>
          <w:cantSplit/>
        </w:trPr>
        <w:tc>
          <w:tcPr>
            <w:tcW w:w="988" w:type="dxa"/>
            <w:vMerge/>
          </w:tcPr>
          <w:p w14:paraId="779648F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B7A023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Categoria catastale</w:t>
            </w:r>
          </w:p>
        </w:tc>
        <w:tc>
          <w:tcPr>
            <w:tcW w:w="5524" w:type="dxa"/>
          </w:tcPr>
          <w:p w14:paraId="72B329A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Fabbricato urbano da accertare</w:t>
            </w:r>
          </w:p>
        </w:tc>
      </w:tr>
      <w:tr w:rsidR="00F81D8A" w:rsidRPr="00F81D8A" w14:paraId="70DD92D8" w14:textId="77777777" w:rsidTr="00F81D8A">
        <w:tblPrEx>
          <w:tblCellMar>
            <w:top w:w="0" w:type="dxa"/>
            <w:bottom w:w="0" w:type="dxa"/>
          </w:tblCellMar>
        </w:tblPrEx>
        <w:trPr>
          <w:cantSplit/>
        </w:trPr>
        <w:tc>
          <w:tcPr>
            <w:tcW w:w="988" w:type="dxa"/>
            <w:vMerge/>
          </w:tcPr>
          <w:p w14:paraId="2B62224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6EC91D6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Consistenza catastale</w:t>
            </w:r>
          </w:p>
        </w:tc>
        <w:tc>
          <w:tcPr>
            <w:tcW w:w="5524" w:type="dxa"/>
          </w:tcPr>
          <w:p w14:paraId="347B14E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202,00 mq (fabbricato) – circa 400,00 mq (area esterna)</w:t>
            </w:r>
          </w:p>
        </w:tc>
      </w:tr>
      <w:tr w:rsidR="00F81D8A" w:rsidRPr="00F81D8A" w14:paraId="621D2E7A" w14:textId="77777777" w:rsidTr="00F81D8A">
        <w:tblPrEx>
          <w:tblCellMar>
            <w:top w:w="0" w:type="dxa"/>
            <w:bottom w:w="0" w:type="dxa"/>
          </w:tblCellMar>
        </w:tblPrEx>
        <w:trPr>
          <w:cantSplit/>
        </w:trPr>
        <w:tc>
          <w:tcPr>
            <w:tcW w:w="988" w:type="dxa"/>
            <w:vMerge/>
          </w:tcPr>
          <w:p w14:paraId="7F5759C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51B59E4" w14:textId="42C53068"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Pr>
                <w:rFonts w:ascii="Tahoma" w:eastAsia="Times New Roman" w:hAnsi="Tahoma" w:cs="Tahoma"/>
                <w:sz w:val="18"/>
                <w:szCs w:val="18"/>
                <w:lang w:eastAsia="it-IT"/>
              </w:rPr>
              <w:t xml:space="preserve">Prezzo a base d’asta </w:t>
            </w:r>
            <w:r w:rsidRPr="00F81D8A">
              <w:rPr>
                <w:rFonts w:ascii="Tahoma" w:eastAsia="Times New Roman" w:hAnsi="Tahoma" w:cs="Tahoma"/>
                <w:sz w:val="18"/>
                <w:szCs w:val="18"/>
                <w:lang w:eastAsia="it-IT"/>
              </w:rPr>
              <w:t>Euro</w:t>
            </w:r>
          </w:p>
        </w:tc>
        <w:tc>
          <w:tcPr>
            <w:tcW w:w="5524" w:type="dxa"/>
          </w:tcPr>
          <w:p w14:paraId="155467C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highlight w:val="yellow"/>
                <w:lang w:eastAsia="it-IT"/>
              </w:rPr>
            </w:pPr>
            <w:r w:rsidRPr="00F81D8A">
              <w:rPr>
                <w:rFonts w:ascii="Tahoma" w:eastAsia="Calibri" w:hAnsi="Tahoma" w:cs="Tahoma"/>
                <w:sz w:val="20"/>
                <w:szCs w:val="20"/>
              </w:rPr>
              <w:t>33.405,00 €</w:t>
            </w:r>
          </w:p>
        </w:tc>
      </w:tr>
      <w:tr w:rsidR="00F81D8A" w:rsidRPr="00F81D8A" w14:paraId="169FAECD" w14:textId="77777777" w:rsidTr="00F81D8A">
        <w:tblPrEx>
          <w:tblCellMar>
            <w:top w:w="0" w:type="dxa"/>
            <w:bottom w:w="0" w:type="dxa"/>
          </w:tblCellMar>
        </w:tblPrEx>
        <w:trPr>
          <w:cantSplit/>
        </w:trPr>
        <w:tc>
          <w:tcPr>
            <w:tcW w:w="988" w:type="dxa"/>
            <w:vMerge/>
          </w:tcPr>
          <w:p w14:paraId="148CF69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7EDC7A0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Tipo di utilizzo</w:t>
            </w:r>
          </w:p>
        </w:tc>
        <w:tc>
          <w:tcPr>
            <w:tcW w:w="5524" w:type="dxa"/>
          </w:tcPr>
          <w:p w14:paraId="6B4379A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Nessuno</w:t>
            </w:r>
          </w:p>
        </w:tc>
      </w:tr>
      <w:tr w:rsidR="00F81D8A" w:rsidRPr="00F81D8A" w14:paraId="3A7BF61F" w14:textId="77777777" w:rsidTr="00F81D8A">
        <w:tblPrEx>
          <w:tblCellMar>
            <w:top w:w="0" w:type="dxa"/>
            <w:bottom w:w="0" w:type="dxa"/>
          </w:tblCellMar>
        </w:tblPrEx>
        <w:trPr>
          <w:cantSplit/>
        </w:trPr>
        <w:tc>
          <w:tcPr>
            <w:tcW w:w="988" w:type="dxa"/>
            <w:vMerge/>
          </w:tcPr>
          <w:p w14:paraId="0701B6E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67D394B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Diritti da alienare</w:t>
            </w:r>
          </w:p>
        </w:tc>
        <w:tc>
          <w:tcPr>
            <w:tcW w:w="5524" w:type="dxa"/>
          </w:tcPr>
          <w:p w14:paraId="3AFDED0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Proprietà </w:t>
            </w:r>
          </w:p>
        </w:tc>
      </w:tr>
      <w:tr w:rsidR="00F81D8A" w:rsidRPr="00F81D8A" w14:paraId="6BB195CF" w14:textId="77777777" w:rsidTr="00F81D8A">
        <w:tblPrEx>
          <w:tblCellMar>
            <w:top w:w="0" w:type="dxa"/>
            <w:bottom w:w="0" w:type="dxa"/>
          </w:tblCellMar>
        </w:tblPrEx>
        <w:trPr>
          <w:cantSplit/>
        </w:trPr>
        <w:tc>
          <w:tcPr>
            <w:tcW w:w="988" w:type="dxa"/>
            <w:vMerge/>
          </w:tcPr>
          <w:p w14:paraId="409DDA6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02D084C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 xml:space="preserve">NOTE </w:t>
            </w:r>
          </w:p>
        </w:tc>
        <w:tc>
          <w:tcPr>
            <w:tcW w:w="5524" w:type="dxa"/>
          </w:tcPr>
          <w:p w14:paraId="1482743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Dall’area esterna occorre estromettere circa 15 mq di sedime del monumento ai caduti</w:t>
            </w:r>
          </w:p>
        </w:tc>
      </w:tr>
    </w:tbl>
    <w:p w14:paraId="16CD14A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MS Serif" w:eastAsia="Times New Roman" w:hAnsi="MS Serif" w:cs="Times New Roman"/>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2268"/>
        <w:gridCol w:w="5524"/>
      </w:tblGrid>
      <w:tr w:rsidR="00F81D8A" w:rsidRPr="00F81D8A" w14:paraId="545557BE" w14:textId="77777777" w:rsidTr="00F81D8A">
        <w:tblPrEx>
          <w:tblCellMar>
            <w:top w:w="0" w:type="dxa"/>
            <w:bottom w:w="0" w:type="dxa"/>
          </w:tblCellMar>
        </w:tblPrEx>
        <w:trPr>
          <w:cantSplit/>
        </w:trPr>
        <w:tc>
          <w:tcPr>
            <w:tcW w:w="988" w:type="dxa"/>
            <w:vMerge w:val="restart"/>
          </w:tcPr>
          <w:p w14:paraId="549DCDE4" w14:textId="31C6E0FA"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r>
              <w:rPr>
                <w:rFonts w:ascii="Tahoma" w:eastAsia="Times New Roman" w:hAnsi="Tahoma" w:cs="Tahoma"/>
                <w:sz w:val="24"/>
                <w:szCs w:val="20"/>
                <w:lang w:eastAsia="it-IT"/>
              </w:rPr>
              <w:t>Lotto</w:t>
            </w:r>
            <w:r w:rsidRPr="00F81D8A">
              <w:rPr>
                <w:rFonts w:ascii="Tahoma" w:eastAsia="Times New Roman" w:hAnsi="Tahoma" w:cs="Tahoma"/>
                <w:sz w:val="24"/>
                <w:szCs w:val="20"/>
                <w:lang w:eastAsia="it-IT"/>
              </w:rPr>
              <w:t xml:space="preserve"> </w:t>
            </w:r>
            <w:r w:rsidRPr="00F81D8A">
              <w:rPr>
                <w:rFonts w:ascii="Tahoma" w:eastAsia="Times New Roman" w:hAnsi="Tahoma" w:cs="Tahoma"/>
                <w:sz w:val="24"/>
                <w:szCs w:val="20"/>
                <w:lang w:eastAsia="it-IT"/>
              </w:rPr>
              <w:t>2</w:t>
            </w:r>
          </w:p>
        </w:tc>
        <w:tc>
          <w:tcPr>
            <w:tcW w:w="2268" w:type="dxa"/>
          </w:tcPr>
          <w:p w14:paraId="44F0766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Comune</w:t>
            </w:r>
          </w:p>
        </w:tc>
        <w:tc>
          <w:tcPr>
            <w:tcW w:w="5524" w:type="dxa"/>
          </w:tcPr>
          <w:p w14:paraId="57FB075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ALTA VAL TIDONE</w:t>
            </w:r>
          </w:p>
        </w:tc>
      </w:tr>
      <w:tr w:rsidR="00F81D8A" w:rsidRPr="00F81D8A" w14:paraId="38646EF7" w14:textId="77777777" w:rsidTr="00F81D8A">
        <w:tblPrEx>
          <w:tblCellMar>
            <w:top w:w="0" w:type="dxa"/>
            <w:bottom w:w="0" w:type="dxa"/>
          </w:tblCellMar>
        </w:tblPrEx>
        <w:trPr>
          <w:cantSplit/>
        </w:trPr>
        <w:tc>
          <w:tcPr>
            <w:tcW w:w="988" w:type="dxa"/>
            <w:vMerge/>
          </w:tcPr>
          <w:p w14:paraId="6913E44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3B29198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Descrizione  U.I.</w:t>
            </w:r>
          </w:p>
        </w:tc>
        <w:tc>
          <w:tcPr>
            <w:tcW w:w="5524" w:type="dxa"/>
          </w:tcPr>
          <w:p w14:paraId="32C4866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Immobile in Località Caminata</w:t>
            </w:r>
          </w:p>
        </w:tc>
      </w:tr>
      <w:tr w:rsidR="00F81D8A" w:rsidRPr="00F81D8A" w14:paraId="1CBBB65E" w14:textId="77777777" w:rsidTr="00F81D8A">
        <w:tblPrEx>
          <w:tblCellMar>
            <w:top w:w="0" w:type="dxa"/>
            <w:bottom w:w="0" w:type="dxa"/>
          </w:tblCellMar>
        </w:tblPrEx>
        <w:trPr>
          <w:cantSplit/>
        </w:trPr>
        <w:tc>
          <w:tcPr>
            <w:tcW w:w="988" w:type="dxa"/>
            <w:vMerge/>
          </w:tcPr>
          <w:p w14:paraId="0001BBE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D92029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Via</w:t>
            </w:r>
          </w:p>
        </w:tc>
        <w:tc>
          <w:tcPr>
            <w:tcW w:w="5524" w:type="dxa"/>
          </w:tcPr>
          <w:p w14:paraId="4579BF0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Via Vittorio Emanuele n. 11 - 13 Località Caminata</w:t>
            </w:r>
          </w:p>
          <w:p w14:paraId="6AA37B3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Via Della Grazie n. 18</w:t>
            </w:r>
          </w:p>
        </w:tc>
      </w:tr>
      <w:tr w:rsidR="00F81D8A" w:rsidRPr="00F81D8A" w14:paraId="74B0B4D2" w14:textId="77777777" w:rsidTr="00F81D8A">
        <w:tblPrEx>
          <w:tblCellMar>
            <w:top w:w="0" w:type="dxa"/>
            <w:bottom w:w="0" w:type="dxa"/>
          </w:tblCellMar>
        </w:tblPrEx>
        <w:trPr>
          <w:cantSplit/>
        </w:trPr>
        <w:tc>
          <w:tcPr>
            <w:tcW w:w="988" w:type="dxa"/>
            <w:vMerge/>
          </w:tcPr>
          <w:p w14:paraId="684FFA81"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F4A163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Quota di proprietà</w:t>
            </w:r>
          </w:p>
        </w:tc>
        <w:tc>
          <w:tcPr>
            <w:tcW w:w="5524" w:type="dxa"/>
          </w:tcPr>
          <w:p w14:paraId="3842C5F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100%</w:t>
            </w:r>
          </w:p>
        </w:tc>
      </w:tr>
      <w:tr w:rsidR="00F81D8A" w:rsidRPr="00F81D8A" w14:paraId="52AD3031" w14:textId="77777777" w:rsidTr="00F81D8A">
        <w:tblPrEx>
          <w:tblCellMar>
            <w:top w:w="0" w:type="dxa"/>
            <w:bottom w:w="0" w:type="dxa"/>
          </w:tblCellMar>
        </w:tblPrEx>
        <w:trPr>
          <w:cantSplit/>
        </w:trPr>
        <w:tc>
          <w:tcPr>
            <w:tcW w:w="988" w:type="dxa"/>
            <w:vMerge/>
          </w:tcPr>
          <w:p w14:paraId="3A15C94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70D8C0A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Identificativo catastale</w:t>
            </w:r>
          </w:p>
        </w:tc>
        <w:tc>
          <w:tcPr>
            <w:tcW w:w="5524" w:type="dxa"/>
          </w:tcPr>
          <w:p w14:paraId="4662ADA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Foglio 5 Mappale 145 sub.3 – 145 sub. 4</w:t>
            </w:r>
          </w:p>
        </w:tc>
      </w:tr>
      <w:tr w:rsidR="00F81D8A" w:rsidRPr="00F81D8A" w14:paraId="426FA852" w14:textId="77777777" w:rsidTr="00F81D8A">
        <w:tblPrEx>
          <w:tblCellMar>
            <w:top w:w="0" w:type="dxa"/>
            <w:bottom w:w="0" w:type="dxa"/>
          </w:tblCellMar>
        </w:tblPrEx>
        <w:trPr>
          <w:cantSplit/>
        </w:trPr>
        <w:tc>
          <w:tcPr>
            <w:tcW w:w="988" w:type="dxa"/>
            <w:vMerge/>
          </w:tcPr>
          <w:p w14:paraId="591EB50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0A1460C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Categoria catastale</w:t>
            </w:r>
          </w:p>
        </w:tc>
        <w:tc>
          <w:tcPr>
            <w:tcW w:w="5524" w:type="dxa"/>
          </w:tcPr>
          <w:p w14:paraId="4AD0AC5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Edificio comunale</w:t>
            </w:r>
          </w:p>
        </w:tc>
      </w:tr>
      <w:tr w:rsidR="00F81D8A" w:rsidRPr="00F81D8A" w14:paraId="2430FEF2" w14:textId="77777777" w:rsidTr="00F81D8A">
        <w:tblPrEx>
          <w:tblCellMar>
            <w:top w:w="0" w:type="dxa"/>
            <w:bottom w:w="0" w:type="dxa"/>
          </w:tblCellMar>
        </w:tblPrEx>
        <w:trPr>
          <w:cantSplit/>
        </w:trPr>
        <w:tc>
          <w:tcPr>
            <w:tcW w:w="988" w:type="dxa"/>
            <w:vMerge/>
          </w:tcPr>
          <w:p w14:paraId="5099262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1E59BA9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Consistenza catastale</w:t>
            </w:r>
          </w:p>
        </w:tc>
        <w:tc>
          <w:tcPr>
            <w:tcW w:w="5524" w:type="dxa"/>
          </w:tcPr>
          <w:p w14:paraId="7358794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highlight w:val="yellow"/>
                <w:lang w:eastAsia="it-IT"/>
              </w:rPr>
            </w:pPr>
            <w:r w:rsidRPr="00F81D8A">
              <w:rPr>
                <w:rFonts w:ascii="Tahoma" w:eastAsia="Times New Roman" w:hAnsi="Tahoma" w:cs="Tahoma"/>
                <w:sz w:val="20"/>
                <w:szCs w:val="20"/>
                <w:lang w:eastAsia="it-IT"/>
              </w:rPr>
              <w:t>Locali abitativi: 224,00 mq. – Locale commerciale: 65,00 mq.</w:t>
            </w:r>
          </w:p>
        </w:tc>
      </w:tr>
      <w:tr w:rsidR="00F81D8A" w:rsidRPr="00F81D8A" w14:paraId="704B716D" w14:textId="77777777" w:rsidTr="00F81D8A">
        <w:tblPrEx>
          <w:tblCellMar>
            <w:top w:w="0" w:type="dxa"/>
            <w:bottom w:w="0" w:type="dxa"/>
          </w:tblCellMar>
        </w:tblPrEx>
        <w:trPr>
          <w:cantSplit/>
        </w:trPr>
        <w:tc>
          <w:tcPr>
            <w:tcW w:w="988" w:type="dxa"/>
            <w:vMerge/>
          </w:tcPr>
          <w:p w14:paraId="06B14A4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A7B60C1" w14:textId="7E526723"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Pr>
                <w:rFonts w:ascii="Tahoma" w:eastAsia="Times New Roman" w:hAnsi="Tahoma" w:cs="Tahoma"/>
                <w:sz w:val="18"/>
                <w:szCs w:val="18"/>
                <w:lang w:eastAsia="it-IT"/>
              </w:rPr>
              <w:t xml:space="preserve">Prezzo a base d’asta </w:t>
            </w:r>
            <w:r w:rsidRPr="00F81D8A">
              <w:rPr>
                <w:rFonts w:ascii="Tahoma" w:eastAsia="Times New Roman" w:hAnsi="Tahoma" w:cs="Tahoma"/>
                <w:sz w:val="18"/>
                <w:szCs w:val="18"/>
                <w:lang w:eastAsia="it-IT"/>
              </w:rPr>
              <w:t>Euro</w:t>
            </w:r>
          </w:p>
        </w:tc>
        <w:tc>
          <w:tcPr>
            <w:tcW w:w="5524" w:type="dxa"/>
          </w:tcPr>
          <w:p w14:paraId="4A3BB99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bCs/>
                <w:sz w:val="20"/>
                <w:szCs w:val="20"/>
                <w:lang w:eastAsia="it-IT"/>
              </w:rPr>
              <w:t>42.915,00 €</w:t>
            </w:r>
          </w:p>
        </w:tc>
      </w:tr>
      <w:tr w:rsidR="00F81D8A" w:rsidRPr="00F81D8A" w14:paraId="2B3AAB6D" w14:textId="77777777" w:rsidTr="00F81D8A">
        <w:tblPrEx>
          <w:tblCellMar>
            <w:top w:w="0" w:type="dxa"/>
            <w:bottom w:w="0" w:type="dxa"/>
          </w:tblCellMar>
        </w:tblPrEx>
        <w:trPr>
          <w:cantSplit/>
        </w:trPr>
        <w:tc>
          <w:tcPr>
            <w:tcW w:w="988" w:type="dxa"/>
            <w:vMerge/>
          </w:tcPr>
          <w:p w14:paraId="194B5CC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7B342E9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Tipo di utilizzo</w:t>
            </w:r>
          </w:p>
        </w:tc>
        <w:tc>
          <w:tcPr>
            <w:tcW w:w="5524" w:type="dxa"/>
          </w:tcPr>
          <w:p w14:paraId="1BEB417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Nessuno  </w:t>
            </w:r>
          </w:p>
        </w:tc>
      </w:tr>
      <w:tr w:rsidR="00F81D8A" w:rsidRPr="00F81D8A" w14:paraId="7F8CF043" w14:textId="77777777" w:rsidTr="00F81D8A">
        <w:tblPrEx>
          <w:tblCellMar>
            <w:top w:w="0" w:type="dxa"/>
            <w:bottom w:w="0" w:type="dxa"/>
          </w:tblCellMar>
        </w:tblPrEx>
        <w:trPr>
          <w:cantSplit/>
        </w:trPr>
        <w:tc>
          <w:tcPr>
            <w:tcW w:w="988" w:type="dxa"/>
            <w:vMerge/>
          </w:tcPr>
          <w:p w14:paraId="04CF357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1C43BB6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Diritti da alienare</w:t>
            </w:r>
          </w:p>
        </w:tc>
        <w:tc>
          <w:tcPr>
            <w:tcW w:w="5524" w:type="dxa"/>
          </w:tcPr>
          <w:p w14:paraId="6D7A153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Proprietà </w:t>
            </w:r>
          </w:p>
        </w:tc>
      </w:tr>
      <w:tr w:rsidR="00F81D8A" w:rsidRPr="00F81D8A" w14:paraId="2E54F74B" w14:textId="77777777" w:rsidTr="00F81D8A">
        <w:tblPrEx>
          <w:tblCellMar>
            <w:top w:w="0" w:type="dxa"/>
            <w:bottom w:w="0" w:type="dxa"/>
          </w:tblCellMar>
        </w:tblPrEx>
        <w:trPr>
          <w:cantSplit/>
        </w:trPr>
        <w:tc>
          <w:tcPr>
            <w:tcW w:w="988" w:type="dxa"/>
          </w:tcPr>
          <w:p w14:paraId="5CEA425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21FFAAC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NOTE</w:t>
            </w:r>
          </w:p>
        </w:tc>
        <w:tc>
          <w:tcPr>
            <w:tcW w:w="5524" w:type="dxa"/>
          </w:tcPr>
          <w:p w14:paraId="6848078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bl>
    <w:p w14:paraId="0C9FD5C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MS Serif" w:eastAsia="Times New Roman" w:hAnsi="MS Serif" w:cs="Times New Roman"/>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2268"/>
        <w:gridCol w:w="5524"/>
      </w:tblGrid>
      <w:tr w:rsidR="00F81D8A" w:rsidRPr="00F81D8A" w14:paraId="5EE4A57B" w14:textId="77777777" w:rsidTr="00F81D8A">
        <w:tblPrEx>
          <w:tblCellMar>
            <w:top w:w="0" w:type="dxa"/>
            <w:bottom w:w="0" w:type="dxa"/>
          </w:tblCellMar>
        </w:tblPrEx>
        <w:trPr>
          <w:cantSplit/>
        </w:trPr>
        <w:tc>
          <w:tcPr>
            <w:tcW w:w="988" w:type="dxa"/>
            <w:vMerge w:val="restart"/>
          </w:tcPr>
          <w:p w14:paraId="6AD84153" w14:textId="4BC55D93"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r>
              <w:rPr>
                <w:rFonts w:ascii="Tahoma" w:eastAsia="Times New Roman" w:hAnsi="Tahoma" w:cs="Tahoma"/>
                <w:sz w:val="24"/>
                <w:szCs w:val="20"/>
                <w:lang w:eastAsia="it-IT"/>
              </w:rPr>
              <w:t>Lotto</w:t>
            </w:r>
            <w:r w:rsidRPr="00F81D8A">
              <w:rPr>
                <w:rFonts w:ascii="Tahoma" w:eastAsia="Times New Roman" w:hAnsi="Tahoma" w:cs="Tahoma"/>
                <w:sz w:val="24"/>
                <w:szCs w:val="20"/>
                <w:lang w:eastAsia="it-IT"/>
              </w:rPr>
              <w:t xml:space="preserve"> </w:t>
            </w:r>
            <w:r w:rsidRPr="00F81D8A">
              <w:rPr>
                <w:rFonts w:ascii="Tahoma" w:eastAsia="Times New Roman" w:hAnsi="Tahoma" w:cs="Tahoma"/>
                <w:sz w:val="24"/>
                <w:szCs w:val="20"/>
                <w:lang w:eastAsia="it-IT"/>
              </w:rPr>
              <w:t>3</w:t>
            </w:r>
          </w:p>
        </w:tc>
        <w:tc>
          <w:tcPr>
            <w:tcW w:w="2268" w:type="dxa"/>
          </w:tcPr>
          <w:p w14:paraId="054F02C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Comune</w:t>
            </w:r>
          </w:p>
        </w:tc>
        <w:tc>
          <w:tcPr>
            <w:tcW w:w="5524" w:type="dxa"/>
          </w:tcPr>
          <w:p w14:paraId="432AE01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ALTA VAL TIDONE</w:t>
            </w:r>
          </w:p>
        </w:tc>
      </w:tr>
      <w:tr w:rsidR="00F81D8A" w:rsidRPr="00F81D8A" w14:paraId="260AF62B" w14:textId="77777777" w:rsidTr="00F81D8A">
        <w:tblPrEx>
          <w:tblCellMar>
            <w:top w:w="0" w:type="dxa"/>
            <w:bottom w:w="0" w:type="dxa"/>
          </w:tblCellMar>
        </w:tblPrEx>
        <w:trPr>
          <w:cantSplit/>
        </w:trPr>
        <w:tc>
          <w:tcPr>
            <w:tcW w:w="988" w:type="dxa"/>
            <w:vMerge/>
          </w:tcPr>
          <w:p w14:paraId="04AD3D9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051FD45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Descrizione  U.I.</w:t>
            </w:r>
          </w:p>
        </w:tc>
        <w:tc>
          <w:tcPr>
            <w:tcW w:w="5524" w:type="dxa"/>
          </w:tcPr>
          <w:p w14:paraId="3122FB2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Immobile in Località Pecorara</w:t>
            </w:r>
          </w:p>
        </w:tc>
      </w:tr>
      <w:tr w:rsidR="00F81D8A" w:rsidRPr="00F81D8A" w14:paraId="3F34B93F" w14:textId="77777777" w:rsidTr="00F81D8A">
        <w:tblPrEx>
          <w:tblCellMar>
            <w:top w:w="0" w:type="dxa"/>
            <w:bottom w:w="0" w:type="dxa"/>
          </w:tblCellMar>
        </w:tblPrEx>
        <w:trPr>
          <w:cantSplit/>
        </w:trPr>
        <w:tc>
          <w:tcPr>
            <w:tcW w:w="988" w:type="dxa"/>
            <w:vMerge/>
          </w:tcPr>
          <w:p w14:paraId="0D929D0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4C9EBB0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Via</w:t>
            </w:r>
          </w:p>
        </w:tc>
        <w:tc>
          <w:tcPr>
            <w:tcW w:w="5524" w:type="dxa"/>
          </w:tcPr>
          <w:p w14:paraId="00790EA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Via Municipio 2 - Località Pecorara</w:t>
            </w:r>
          </w:p>
        </w:tc>
      </w:tr>
      <w:tr w:rsidR="00F81D8A" w:rsidRPr="00F81D8A" w14:paraId="162EA620" w14:textId="77777777" w:rsidTr="00F81D8A">
        <w:tblPrEx>
          <w:tblCellMar>
            <w:top w:w="0" w:type="dxa"/>
            <w:bottom w:w="0" w:type="dxa"/>
          </w:tblCellMar>
        </w:tblPrEx>
        <w:trPr>
          <w:cantSplit/>
        </w:trPr>
        <w:tc>
          <w:tcPr>
            <w:tcW w:w="988" w:type="dxa"/>
            <w:vMerge/>
          </w:tcPr>
          <w:p w14:paraId="64B37AC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547A283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Quota di proprietà</w:t>
            </w:r>
          </w:p>
        </w:tc>
        <w:tc>
          <w:tcPr>
            <w:tcW w:w="5524" w:type="dxa"/>
          </w:tcPr>
          <w:p w14:paraId="6D66A75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100%</w:t>
            </w:r>
          </w:p>
        </w:tc>
      </w:tr>
      <w:tr w:rsidR="00F81D8A" w:rsidRPr="00F81D8A" w14:paraId="60BCA092" w14:textId="77777777" w:rsidTr="00F81D8A">
        <w:tblPrEx>
          <w:tblCellMar>
            <w:top w:w="0" w:type="dxa"/>
            <w:bottom w:w="0" w:type="dxa"/>
          </w:tblCellMar>
        </w:tblPrEx>
        <w:trPr>
          <w:cantSplit/>
        </w:trPr>
        <w:tc>
          <w:tcPr>
            <w:tcW w:w="988" w:type="dxa"/>
            <w:vMerge/>
          </w:tcPr>
          <w:p w14:paraId="16A7D44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3F8823B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Identificativo catastale</w:t>
            </w:r>
          </w:p>
        </w:tc>
        <w:tc>
          <w:tcPr>
            <w:tcW w:w="5524" w:type="dxa"/>
          </w:tcPr>
          <w:p w14:paraId="64CE7DC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Foglio 20 Mappale 26 e 377</w:t>
            </w:r>
          </w:p>
        </w:tc>
      </w:tr>
      <w:tr w:rsidR="00F81D8A" w:rsidRPr="00F81D8A" w14:paraId="5ADFDF28" w14:textId="77777777" w:rsidTr="00F81D8A">
        <w:tblPrEx>
          <w:tblCellMar>
            <w:top w:w="0" w:type="dxa"/>
            <w:bottom w:w="0" w:type="dxa"/>
          </w:tblCellMar>
        </w:tblPrEx>
        <w:trPr>
          <w:cantSplit/>
        </w:trPr>
        <w:tc>
          <w:tcPr>
            <w:tcW w:w="988" w:type="dxa"/>
            <w:vMerge/>
          </w:tcPr>
          <w:p w14:paraId="3F68FA5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3959051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Categoria catastale</w:t>
            </w:r>
          </w:p>
        </w:tc>
        <w:tc>
          <w:tcPr>
            <w:tcW w:w="5524" w:type="dxa"/>
          </w:tcPr>
          <w:p w14:paraId="27253E9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Edificio comunale</w:t>
            </w:r>
          </w:p>
        </w:tc>
      </w:tr>
      <w:tr w:rsidR="00F81D8A" w:rsidRPr="00F81D8A" w14:paraId="084D4492" w14:textId="77777777" w:rsidTr="00F81D8A">
        <w:tblPrEx>
          <w:tblCellMar>
            <w:top w:w="0" w:type="dxa"/>
            <w:bottom w:w="0" w:type="dxa"/>
          </w:tblCellMar>
        </w:tblPrEx>
        <w:trPr>
          <w:cantSplit/>
        </w:trPr>
        <w:tc>
          <w:tcPr>
            <w:tcW w:w="988" w:type="dxa"/>
            <w:vMerge/>
          </w:tcPr>
          <w:p w14:paraId="5980DE5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3FDF980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Consistenza catastale</w:t>
            </w:r>
          </w:p>
        </w:tc>
        <w:tc>
          <w:tcPr>
            <w:tcW w:w="5524" w:type="dxa"/>
          </w:tcPr>
          <w:p w14:paraId="7FD7791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highlight w:val="yellow"/>
                <w:lang w:eastAsia="it-IT"/>
              </w:rPr>
            </w:pPr>
            <w:r w:rsidRPr="00F81D8A">
              <w:rPr>
                <w:rFonts w:ascii="Tahoma" w:eastAsia="Times New Roman" w:hAnsi="Tahoma" w:cs="Tahoma"/>
                <w:sz w:val="20"/>
                <w:szCs w:val="20"/>
                <w:lang w:eastAsia="it-IT"/>
              </w:rPr>
              <w:t>Locali abitativi: 229</w:t>
            </w:r>
          </w:p>
        </w:tc>
      </w:tr>
      <w:tr w:rsidR="00F81D8A" w:rsidRPr="00F81D8A" w14:paraId="16278220" w14:textId="77777777" w:rsidTr="00F81D8A">
        <w:tblPrEx>
          <w:tblCellMar>
            <w:top w:w="0" w:type="dxa"/>
            <w:bottom w:w="0" w:type="dxa"/>
          </w:tblCellMar>
        </w:tblPrEx>
        <w:trPr>
          <w:cantSplit/>
        </w:trPr>
        <w:tc>
          <w:tcPr>
            <w:tcW w:w="988" w:type="dxa"/>
            <w:vMerge/>
          </w:tcPr>
          <w:p w14:paraId="174C470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644D4436" w14:textId="0343F3D0"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Pr>
                <w:rFonts w:ascii="Tahoma" w:eastAsia="Times New Roman" w:hAnsi="Tahoma" w:cs="Tahoma"/>
                <w:sz w:val="18"/>
                <w:szCs w:val="18"/>
                <w:lang w:eastAsia="it-IT"/>
              </w:rPr>
              <w:t xml:space="preserve">Prezzo a base d’asta </w:t>
            </w:r>
            <w:r w:rsidRPr="00F81D8A">
              <w:rPr>
                <w:rFonts w:ascii="Tahoma" w:eastAsia="Times New Roman" w:hAnsi="Tahoma" w:cs="Tahoma"/>
                <w:sz w:val="18"/>
                <w:szCs w:val="18"/>
                <w:lang w:eastAsia="it-IT"/>
              </w:rPr>
              <w:t>Euro</w:t>
            </w:r>
          </w:p>
        </w:tc>
        <w:tc>
          <w:tcPr>
            <w:tcW w:w="5524" w:type="dxa"/>
          </w:tcPr>
          <w:p w14:paraId="033EAAB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bCs/>
                <w:sz w:val="20"/>
                <w:szCs w:val="20"/>
                <w:lang w:eastAsia="it-IT"/>
              </w:rPr>
              <w:t>150.000,00 €</w:t>
            </w:r>
          </w:p>
        </w:tc>
      </w:tr>
      <w:tr w:rsidR="00F81D8A" w:rsidRPr="00F81D8A" w14:paraId="14CA5635" w14:textId="77777777" w:rsidTr="00F81D8A">
        <w:tblPrEx>
          <w:tblCellMar>
            <w:top w:w="0" w:type="dxa"/>
            <w:bottom w:w="0" w:type="dxa"/>
          </w:tblCellMar>
        </w:tblPrEx>
        <w:trPr>
          <w:cantSplit/>
        </w:trPr>
        <w:tc>
          <w:tcPr>
            <w:tcW w:w="988" w:type="dxa"/>
            <w:vMerge/>
          </w:tcPr>
          <w:p w14:paraId="04B7CB1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19F6E41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Tipo di utilizzo</w:t>
            </w:r>
          </w:p>
        </w:tc>
        <w:tc>
          <w:tcPr>
            <w:tcW w:w="5524" w:type="dxa"/>
          </w:tcPr>
          <w:p w14:paraId="2F98D25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Nessuno  </w:t>
            </w:r>
          </w:p>
        </w:tc>
      </w:tr>
      <w:tr w:rsidR="00F81D8A" w:rsidRPr="00F81D8A" w14:paraId="1EB5EF81" w14:textId="77777777" w:rsidTr="00F81D8A">
        <w:tblPrEx>
          <w:tblCellMar>
            <w:top w:w="0" w:type="dxa"/>
            <w:bottom w:w="0" w:type="dxa"/>
          </w:tblCellMar>
        </w:tblPrEx>
        <w:trPr>
          <w:cantSplit/>
        </w:trPr>
        <w:tc>
          <w:tcPr>
            <w:tcW w:w="988" w:type="dxa"/>
            <w:vMerge/>
          </w:tcPr>
          <w:p w14:paraId="3159F9B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63CE69E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Diritti da alienare</w:t>
            </w:r>
          </w:p>
        </w:tc>
        <w:tc>
          <w:tcPr>
            <w:tcW w:w="5524" w:type="dxa"/>
          </w:tcPr>
          <w:p w14:paraId="00C19D2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Proprietà </w:t>
            </w:r>
          </w:p>
        </w:tc>
      </w:tr>
      <w:tr w:rsidR="00F81D8A" w:rsidRPr="00F81D8A" w14:paraId="16CDC94B" w14:textId="77777777" w:rsidTr="00F81D8A">
        <w:tblPrEx>
          <w:tblCellMar>
            <w:top w:w="0" w:type="dxa"/>
            <w:bottom w:w="0" w:type="dxa"/>
          </w:tblCellMar>
        </w:tblPrEx>
        <w:trPr>
          <w:cantSplit/>
        </w:trPr>
        <w:tc>
          <w:tcPr>
            <w:tcW w:w="988" w:type="dxa"/>
          </w:tcPr>
          <w:p w14:paraId="44B1ECA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268" w:type="dxa"/>
          </w:tcPr>
          <w:p w14:paraId="78D077E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NOTE</w:t>
            </w:r>
          </w:p>
        </w:tc>
        <w:tc>
          <w:tcPr>
            <w:tcW w:w="5524" w:type="dxa"/>
          </w:tcPr>
          <w:p w14:paraId="7094C81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bl>
    <w:p w14:paraId="6FB0041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MS Serif" w:eastAsia="Times New Roman" w:hAnsi="MS Serif" w:cs="Times New Roman"/>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2410"/>
        <w:gridCol w:w="5524"/>
      </w:tblGrid>
      <w:tr w:rsidR="00F81D8A" w:rsidRPr="00F81D8A" w14:paraId="7D9723B4" w14:textId="77777777" w:rsidTr="00F81D8A">
        <w:tblPrEx>
          <w:tblCellMar>
            <w:top w:w="0" w:type="dxa"/>
            <w:bottom w:w="0" w:type="dxa"/>
          </w:tblCellMar>
        </w:tblPrEx>
        <w:trPr>
          <w:cantSplit/>
        </w:trPr>
        <w:tc>
          <w:tcPr>
            <w:tcW w:w="846" w:type="dxa"/>
            <w:vMerge w:val="restart"/>
          </w:tcPr>
          <w:p w14:paraId="295276E3" w14:textId="474EB67E"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r>
              <w:rPr>
                <w:rFonts w:ascii="Tahoma" w:eastAsia="Times New Roman" w:hAnsi="Tahoma" w:cs="Tahoma"/>
                <w:sz w:val="24"/>
                <w:szCs w:val="20"/>
                <w:lang w:eastAsia="it-IT"/>
              </w:rPr>
              <w:t>Lotto</w:t>
            </w:r>
            <w:r w:rsidRPr="00F81D8A">
              <w:rPr>
                <w:rFonts w:ascii="Tahoma" w:eastAsia="Times New Roman" w:hAnsi="Tahoma" w:cs="Tahoma"/>
                <w:sz w:val="24"/>
                <w:szCs w:val="20"/>
                <w:lang w:eastAsia="it-IT"/>
              </w:rPr>
              <w:t xml:space="preserve"> </w:t>
            </w:r>
            <w:r w:rsidRPr="00F81D8A">
              <w:rPr>
                <w:rFonts w:ascii="Tahoma" w:eastAsia="Times New Roman" w:hAnsi="Tahoma" w:cs="Tahoma"/>
                <w:sz w:val="24"/>
                <w:szCs w:val="20"/>
                <w:lang w:eastAsia="it-IT"/>
              </w:rPr>
              <w:t>4</w:t>
            </w:r>
          </w:p>
        </w:tc>
        <w:tc>
          <w:tcPr>
            <w:tcW w:w="2410" w:type="dxa"/>
          </w:tcPr>
          <w:p w14:paraId="5BA7B45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Comune</w:t>
            </w:r>
          </w:p>
        </w:tc>
        <w:tc>
          <w:tcPr>
            <w:tcW w:w="5524" w:type="dxa"/>
          </w:tcPr>
          <w:p w14:paraId="4BBF1BB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ALTA VAL TIDONE</w:t>
            </w:r>
          </w:p>
        </w:tc>
      </w:tr>
      <w:tr w:rsidR="00F81D8A" w:rsidRPr="00F81D8A" w14:paraId="4AAF0F45" w14:textId="77777777" w:rsidTr="00F81D8A">
        <w:tblPrEx>
          <w:tblCellMar>
            <w:top w:w="0" w:type="dxa"/>
            <w:bottom w:w="0" w:type="dxa"/>
          </w:tblCellMar>
        </w:tblPrEx>
        <w:trPr>
          <w:cantSplit/>
        </w:trPr>
        <w:tc>
          <w:tcPr>
            <w:tcW w:w="846" w:type="dxa"/>
            <w:vMerge/>
          </w:tcPr>
          <w:p w14:paraId="2A41A3A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332F3F6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Descrizione  U.I.</w:t>
            </w:r>
          </w:p>
        </w:tc>
        <w:tc>
          <w:tcPr>
            <w:tcW w:w="5524" w:type="dxa"/>
          </w:tcPr>
          <w:p w14:paraId="36A09CE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Tratto della strada vicinale “della Casazza”</w:t>
            </w:r>
          </w:p>
        </w:tc>
      </w:tr>
      <w:tr w:rsidR="00F81D8A" w:rsidRPr="00F81D8A" w14:paraId="776436A2" w14:textId="77777777" w:rsidTr="00F81D8A">
        <w:tblPrEx>
          <w:tblCellMar>
            <w:top w:w="0" w:type="dxa"/>
            <w:bottom w:w="0" w:type="dxa"/>
          </w:tblCellMar>
        </w:tblPrEx>
        <w:trPr>
          <w:cantSplit/>
        </w:trPr>
        <w:tc>
          <w:tcPr>
            <w:tcW w:w="846" w:type="dxa"/>
            <w:vMerge/>
          </w:tcPr>
          <w:p w14:paraId="38E9B85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795289A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Via</w:t>
            </w:r>
          </w:p>
        </w:tc>
        <w:tc>
          <w:tcPr>
            <w:tcW w:w="5524" w:type="dxa"/>
          </w:tcPr>
          <w:p w14:paraId="6E77722E"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r w:rsidR="00F81D8A" w:rsidRPr="00F81D8A" w14:paraId="453B0847" w14:textId="77777777" w:rsidTr="00F81D8A">
        <w:tblPrEx>
          <w:tblCellMar>
            <w:top w:w="0" w:type="dxa"/>
            <w:bottom w:w="0" w:type="dxa"/>
          </w:tblCellMar>
        </w:tblPrEx>
        <w:trPr>
          <w:cantSplit/>
        </w:trPr>
        <w:tc>
          <w:tcPr>
            <w:tcW w:w="846" w:type="dxa"/>
            <w:vMerge/>
          </w:tcPr>
          <w:p w14:paraId="5A90E2A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03541FF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Quota di proprietà</w:t>
            </w:r>
          </w:p>
        </w:tc>
        <w:tc>
          <w:tcPr>
            <w:tcW w:w="5524" w:type="dxa"/>
          </w:tcPr>
          <w:p w14:paraId="4D5B5E3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100%</w:t>
            </w:r>
          </w:p>
        </w:tc>
      </w:tr>
      <w:tr w:rsidR="00F81D8A" w:rsidRPr="00F81D8A" w14:paraId="51259A6B" w14:textId="77777777" w:rsidTr="00F81D8A">
        <w:tblPrEx>
          <w:tblCellMar>
            <w:top w:w="0" w:type="dxa"/>
            <w:bottom w:w="0" w:type="dxa"/>
          </w:tblCellMar>
        </w:tblPrEx>
        <w:trPr>
          <w:cantSplit/>
        </w:trPr>
        <w:tc>
          <w:tcPr>
            <w:tcW w:w="846" w:type="dxa"/>
            <w:vMerge/>
          </w:tcPr>
          <w:p w14:paraId="04B96C8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58853DA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Identificativo catastale</w:t>
            </w:r>
          </w:p>
        </w:tc>
        <w:tc>
          <w:tcPr>
            <w:tcW w:w="5524" w:type="dxa"/>
          </w:tcPr>
          <w:p w14:paraId="0A9A010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Areale</w:t>
            </w:r>
          </w:p>
        </w:tc>
      </w:tr>
      <w:tr w:rsidR="00F81D8A" w:rsidRPr="00F81D8A" w14:paraId="3024A69F" w14:textId="77777777" w:rsidTr="00F81D8A">
        <w:tblPrEx>
          <w:tblCellMar>
            <w:top w:w="0" w:type="dxa"/>
            <w:bottom w:w="0" w:type="dxa"/>
          </w:tblCellMar>
        </w:tblPrEx>
        <w:trPr>
          <w:cantSplit/>
        </w:trPr>
        <w:tc>
          <w:tcPr>
            <w:tcW w:w="846" w:type="dxa"/>
            <w:vMerge/>
          </w:tcPr>
          <w:p w14:paraId="2AA1DBE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1E7E0F6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Categoria catastale</w:t>
            </w:r>
          </w:p>
        </w:tc>
        <w:tc>
          <w:tcPr>
            <w:tcW w:w="5524" w:type="dxa"/>
          </w:tcPr>
          <w:p w14:paraId="6520A34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Demanio stradale</w:t>
            </w:r>
          </w:p>
        </w:tc>
      </w:tr>
      <w:tr w:rsidR="00F81D8A" w:rsidRPr="00F81D8A" w14:paraId="70BBA2F3" w14:textId="77777777" w:rsidTr="00F81D8A">
        <w:tblPrEx>
          <w:tblCellMar>
            <w:top w:w="0" w:type="dxa"/>
            <w:bottom w:w="0" w:type="dxa"/>
          </w:tblCellMar>
        </w:tblPrEx>
        <w:trPr>
          <w:cantSplit/>
        </w:trPr>
        <w:tc>
          <w:tcPr>
            <w:tcW w:w="846" w:type="dxa"/>
            <w:vMerge/>
          </w:tcPr>
          <w:p w14:paraId="0918F4B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1D70A08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Consistenza catastale</w:t>
            </w:r>
          </w:p>
        </w:tc>
        <w:tc>
          <w:tcPr>
            <w:tcW w:w="5524" w:type="dxa"/>
          </w:tcPr>
          <w:p w14:paraId="04CABCDA"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Circa 1.440,00 mq.</w:t>
            </w:r>
          </w:p>
        </w:tc>
      </w:tr>
      <w:tr w:rsidR="00F81D8A" w:rsidRPr="00F81D8A" w14:paraId="3A459C01" w14:textId="77777777" w:rsidTr="00F81D8A">
        <w:tblPrEx>
          <w:tblCellMar>
            <w:top w:w="0" w:type="dxa"/>
            <w:bottom w:w="0" w:type="dxa"/>
          </w:tblCellMar>
        </w:tblPrEx>
        <w:trPr>
          <w:cantSplit/>
        </w:trPr>
        <w:tc>
          <w:tcPr>
            <w:tcW w:w="846" w:type="dxa"/>
            <w:vMerge/>
          </w:tcPr>
          <w:p w14:paraId="6967477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3A2DEF42" w14:textId="0440C62A"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Pr>
                <w:rFonts w:ascii="Tahoma" w:eastAsia="Times New Roman" w:hAnsi="Tahoma" w:cs="Tahoma"/>
                <w:sz w:val="18"/>
                <w:szCs w:val="18"/>
                <w:lang w:eastAsia="it-IT"/>
              </w:rPr>
              <w:t xml:space="preserve">Prezzo a base d’asta </w:t>
            </w:r>
            <w:r w:rsidRPr="00F81D8A">
              <w:rPr>
                <w:rFonts w:ascii="Tahoma" w:eastAsia="Times New Roman" w:hAnsi="Tahoma" w:cs="Tahoma"/>
                <w:sz w:val="18"/>
                <w:szCs w:val="18"/>
                <w:lang w:eastAsia="it-IT"/>
              </w:rPr>
              <w:t>Euro</w:t>
            </w:r>
          </w:p>
        </w:tc>
        <w:tc>
          <w:tcPr>
            <w:tcW w:w="5524" w:type="dxa"/>
          </w:tcPr>
          <w:p w14:paraId="0F408BF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6.480,00 €</w:t>
            </w:r>
          </w:p>
        </w:tc>
      </w:tr>
      <w:tr w:rsidR="00F81D8A" w:rsidRPr="00F81D8A" w14:paraId="03928594" w14:textId="77777777" w:rsidTr="00F81D8A">
        <w:tblPrEx>
          <w:tblCellMar>
            <w:top w:w="0" w:type="dxa"/>
            <w:bottom w:w="0" w:type="dxa"/>
          </w:tblCellMar>
        </w:tblPrEx>
        <w:trPr>
          <w:cantSplit/>
        </w:trPr>
        <w:tc>
          <w:tcPr>
            <w:tcW w:w="846" w:type="dxa"/>
            <w:vMerge/>
          </w:tcPr>
          <w:p w14:paraId="1B7EAB1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6575FA8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Tipo di utilizzo</w:t>
            </w:r>
          </w:p>
        </w:tc>
        <w:tc>
          <w:tcPr>
            <w:tcW w:w="5524" w:type="dxa"/>
          </w:tcPr>
          <w:p w14:paraId="7A17F15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Viabilità rurale</w:t>
            </w:r>
          </w:p>
        </w:tc>
      </w:tr>
      <w:tr w:rsidR="00F81D8A" w:rsidRPr="00F81D8A" w14:paraId="3DD98807" w14:textId="77777777" w:rsidTr="00F81D8A">
        <w:tblPrEx>
          <w:tblCellMar>
            <w:top w:w="0" w:type="dxa"/>
            <w:bottom w:w="0" w:type="dxa"/>
          </w:tblCellMar>
        </w:tblPrEx>
        <w:trPr>
          <w:cantSplit/>
        </w:trPr>
        <w:tc>
          <w:tcPr>
            <w:tcW w:w="846" w:type="dxa"/>
            <w:vMerge/>
          </w:tcPr>
          <w:p w14:paraId="271B32B1"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5974856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Diritti da alienare</w:t>
            </w:r>
          </w:p>
        </w:tc>
        <w:tc>
          <w:tcPr>
            <w:tcW w:w="5524" w:type="dxa"/>
          </w:tcPr>
          <w:p w14:paraId="662F40E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Proprietà </w:t>
            </w:r>
          </w:p>
        </w:tc>
      </w:tr>
      <w:tr w:rsidR="00F81D8A" w:rsidRPr="00F81D8A" w14:paraId="430A7C08" w14:textId="77777777" w:rsidTr="00F81D8A">
        <w:tblPrEx>
          <w:tblCellMar>
            <w:top w:w="0" w:type="dxa"/>
            <w:bottom w:w="0" w:type="dxa"/>
          </w:tblCellMar>
        </w:tblPrEx>
        <w:trPr>
          <w:cantSplit/>
        </w:trPr>
        <w:tc>
          <w:tcPr>
            <w:tcW w:w="846" w:type="dxa"/>
          </w:tcPr>
          <w:p w14:paraId="5D44518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20F891D8"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NOTE</w:t>
            </w:r>
          </w:p>
        </w:tc>
        <w:tc>
          <w:tcPr>
            <w:tcW w:w="5524" w:type="dxa"/>
          </w:tcPr>
          <w:p w14:paraId="7AFFD13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bl>
    <w:p w14:paraId="0445105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MS Serif" w:eastAsia="Times New Roman" w:hAnsi="MS Serif" w:cs="Times New Roman"/>
          <w:sz w:val="16"/>
          <w:szCs w:val="1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2410"/>
        <w:gridCol w:w="5524"/>
      </w:tblGrid>
      <w:tr w:rsidR="00F81D8A" w:rsidRPr="00F81D8A" w14:paraId="62B4224D" w14:textId="77777777" w:rsidTr="00F81D8A">
        <w:tblPrEx>
          <w:tblCellMar>
            <w:top w:w="0" w:type="dxa"/>
            <w:bottom w:w="0" w:type="dxa"/>
          </w:tblCellMar>
        </w:tblPrEx>
        <w:trPr>
          <w:cantSplit/>
        </w:trPr>
        <w:tc>
          <w:tcPr>
            <w:tcW w:w="846" w:type="dxa"/>
            <w:vMerge w:val="restart"/>
          </w:tcPr>
          <w:p w14:paraId="6891378A" w14:textId="7A709B8F"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r>
              <w:rPr>
                <w:rFonts w:ascii="Tahoma" w:eastAsia="Times New Roman" w:hAnsi="Tahoma" w:cs="Tahoma"/>
                <w:sz w:val="24"/>
                <w:szCs w:val="20"/>
                <w:lang w:eastAsia="it-IT"/>
              </w:rPr>
              <w:t>Lotto</w:t>
            </w:r>
            <w:r w:rsidRPr="00F81D8A">
              <w:rPr>
                <w:rFonts w:ascii="Tahoma" w:eastAsia="Times New Roman" w:hAnsi="Tahoma" w:cs="Tahoma"/>
                <w:sz w:val="24"/>
                <w:szCs w:val="20"/>
                <w:lang w:eastAsia="it-IT"/>
              </w:rPr>
              <w:t xml:space="preserve"> </w:t>
            </w:r>
            <w:r w:rsidRPr="00F81D8A">
              <w:rPr>
                <w:rFonts w:ascii="Tahoma" w:eastAsia="Times New Roman" w:hAnsi="Tahoma" w:cs="Tahoma"/>
                <w:sz w:val="24"/>
                <w:szCs w:val="20"/>
                <w:lang w:eastAsia="it-IT"/>
              </w:rPr>
              <w:t>5</w:t>
            </w:r>
          </w:p>
        </w:tc>
        <w:tc>
          <w:tcPr>
            <w:tcW w:w="2410" w:type="dxa"/>
          </w:tcPr>
          <w:p w14:paraId="260CAA16"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Comune</w:t>
            </w:r>
          </w:p>
        </w:tc>
        <w:tc>
          <w:tcPr>
            <w:tcW w:w="5524" w:type="dxa"/>
          </w:tcPr>
          <w:p w14:paraId="4EE5D89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ALTA VAL TIDONE</w:t>
            </w:r>
          </w:p>
        </w:tc>
      </w:tr>
      <w:tr w:rsidR="00F81D8A" w:rsidRPr="00F81D8A" w14:paraId="7D22F32F" w14:textId="77777777" w:rsidTr="00F81D8A">
        <w:tblPrEx>
          <w:tblCellMar>
            <w:top w:w="0" w:type="dxa"/>
            <w:bottom w:w="0" w:type="dxa"/>
          </w:tblCellMar>
        </w:tblPrEx>
        <w:trPr>
          <w:cantSplit/>
        </w:trPr>
        <w:tc>
          <w:tcPr>
            <w:tcW w:w="846" w:type="dxa"/>
            <w:vMerge/>
          </w:tcPr>
          <w:p w14:paraId="3394DC4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70D4919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Descrizione  U.I.</w:t>
            </w:r>
          </w:p>
        </w:tc>
        <w:tc>
          <w:tcPr>
            <w:tcW w:w="5524" w:type="dxa"/>
          </w:tcPr>
          <w:p w14:paraId="25E27EB0"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Tratto della strada vicinale “della Possessione”</w:t>
            </w:r>
          </w:p>
        </w:tc>
      </w:tr>
      <w:tr w:rsidR="00F81D8A" w:rsidRPr="00F81D8A" w14:paraId="662FAEF3" w14:textId="77777777" w:rsidTr="00F81D8A">
        <w:tblPrEx>
          <w:tblCellMar>
            <w:top w:w="0" w:type="dxa"/>
            <w:bottom w:w="0" w:type="dxa"/>
          </w:tblCellMar>
        </w:tblPrEx>
        <w:trPr>
          <w:cantSplit/>
        </w:trPr>
        <w:tc>
          <w:tcPr>
            <w:tcW w:w="846" w:type="dxa"/>
            <w:vMerge/>
          </w:tcPr>
          <w:p w14:paraId="40D85CB1"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4768CDA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Via</w:t>
            </w:r>
          </w:p>
        </w:tc>
        <w:tc>
          <w:tcPr>
            <w:tcW w:w="5524" w:type="dxa"/>
          </w:tcPr>
          <w:p w14:paraId="1AA5D02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r w:rsidR="00F81D8A" w:rsidRPr="00F81D8A" w14:paraId="273F3ADA" w14:textId="77777777" w:rsidTr="00F81D8A">
        <w:tblPrEx>
          <w:tblCellMar>
            <w:top w:w="0" w:type="dxa"/>
            <w:bottom w:w="0" w:type="dxa"/>
          </w:tblCellMar>
        </w:tblPrEx>
        <w:trPr>
          <w:cantSplit/>
        </w:trPr>
        <w:tc>
          <w:tcPr>
            <w:tcW w:w="846" w:type="dxa"/>
            <w:vMerge/>
          </w:tcPr>
          <w:p w14:paraId="4E579C5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1216477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Quota di proprietà</w:t>
            </w:r>
          </w:p>
        </w:tc>
        <w:tc>
          <w:tcPr>
            <w:tcW w:w="5524" w:type="dxa"/>
          </w:tcPr>
          <w:p w14:paraId="7BC09C7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100%</w:t>
            </w:r>
          </w:p>
        </w:tc>
      </w:tr>
      <w:tr w:rsidR="00F81D8A" w:rsidRPr="00F81D8A" w14:paraId="25147601" w14:textId="77777777" w:rsidTr="00F81D8A">
        <w:tblPrEx>
          <w:tblCellMar>
            <w:top w:w="0" w:type="dxa"/>
            <w:bottom w:w="0" w:type="dxa"/>
          </w:tblCellMar>
        </w:tblPrEx>
        <w:trPr>
          <w:cantSplit/>
        </w:trPr>
        <w:tc>
          <w:tcPr>
            <w:tcW w:w="846" w:type="dxa"/>
            <w:vMerge/>
          </w:tcPr>
          <w:p w14:paraId="3FC18AE5"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7EFA5AE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Identificativo catastale</w:t>
            </w:r>
          </w:p>
        </w:tc>
        <w:tc>
          <w:tcPr>
            <w:tcW w:w="5524" w:type="dxa"/>
          </w:tcPr>
          <w:p w14:paraId="657DC5A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Areale</w:t>
            </w:r>
          </w:p>
        </w:tc>
      </w:tr>
      <w:tr w:rsidR="00F81D8A" w:rsidRPr="00F81D8A" w14:paraId="4EA2C1F8" w14:textId="77777777" w:rsidTr="00F81D8A">
        <w:tblPrEx>
          <w:tblCellMar>
            <w:top w:w="0" w:type="dxa"/>
            <w:bottom w:w="0" w:type="dxa"/>
          </w:tblCellMar>
        </w:tblPrEx>
        <w:trPr>
          <w:cantSplit/>
        </w:trPr>
        <w:tc>
          <w:tcPr>
            <w:tcW w:w="846" w:type="dxa"/>
            <w:vMerge/>
          </w:tcPr>
          <w:p w14:paraId="1CFFD22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1D2D776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Categoria catastale</w:t>
            </w:r>
          </w:p>
        </w:tc>
        <w:tc>
          <w:tcPr>
            <w:tcW w:w="5524" w:type="dxa"/>
          </w:tcPr>
          <w:p w14:paraId="7449CF4D"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Demanio stradale</w:t>
            </w:r>
          </w:p>
        </w:tc>
      </w:tr>
      <w:tr w:rsidR="00F81D8A" w:rsidRPr="00F81D8A" w14:paraId="6CF00341" w14:textId="77777777" w:rsidTr="00F81D8A">
        <w:tblPrEx>
          <w:tblCellMar>
            <w:top w:w="0" w:type="dxa"/>
            <w:bottom w:w="0" w:type="dxa"/>
          </w:tblCellMar>
        </w:tblPrEx>
        <w:trPr>
          <w:cantSplit/>
        </w:trPr>
        <w:tc>
          <w:tcPr>
            <w:tcW w:w="846" w:type="dxa"/>
            <w:vMerge/>
          </w:tcPr>
          <w:p w14:paraId="54F830D1"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5075A71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Consistenza catastale</w:t>
            </w:r>
          </w:p>
        </w:tc>
        <w:tc>
          <w:tcPr>
            <w:tcW w:w="5524" w:type="dxa"/>
          </w:tcPr>
          <w:p w14:paraId="4C978C5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Circa 1.230,00 mq.</w:t>
            </w:r>
          </w:p>
        </w:tc>
      </w:tr>
      <w:tr w:rsidR="00F81D8A" w:rsidRPr="00F81D8A" w14:paraId="3A363F9A" w14:textId="77777777" w:rsidTr="00F81D8A">
        <w:tblPrEx>
          <w:tblCellMar>
            <w:top w:w="0" w:type="dxa"/>
            <w:bottom w:w="0" w:type="dxa"/>
          </w:tblCellMar>
        </w:tblPrEx>
        <w:trPr>
          <w:cantSplit/>
        </w:trPr>
        <w:tc>
          <w:tcPr>
            <w:tcW w:w="846" w:type="dxa"/>
            <w:vMerge/>
          </w:tcPr>
          <w:p w14:paraId="4EB9B50C"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45635E82" w14:textId="276AA759"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Pr>
                <w:rFonts w:ascii="Tahoma" w:eastAsia="Times New Roman" w:hAnsi="Tahoma" w:cs="Tahoma"/>
                <w:sz w:val="18"/>
                <w:szCs w:val="18"/>
                <w:lang w:eastAsia="it-IT"/>
              </w:rPr>
              <w:t xml:space="preserve">Prezzo a base d’asta </w:t>
            </w:r>
            <w:r w:rsidRPr="00F81D8A">
              <w:rPr>
                <w:rFonts w:ascii="Tahoma" w:eastAsia="Times New Roman" w:hAnsi="Tahoma" w:cs="Tahoma"/>
                <w:sz w:val="18"/>
                <w:szCs w:val="18"/>
                <w:lang w:eastAsia="it-IT"/>
              </w:rPr>
              <w:t>Euro</w:t>
            </w:r>
          </w:p>
        </w:tc>
        <w:tc>
          <w:tcPr>
            <w:tcW w:w="5524" w:type="dxa"/>
          </w:tcPr>
          <w:p w14:paraId="102D7034"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5.535,00 €</w:t>
            </w:r>
          </w:p>
        </w:tc>
      </w:tr>
      <w:tr w:rsidR="00F81D8A" w:rsidRPr="00F81D8A" w14:paraId="32797A4F" w14:textId="77777777" w:rsidTr="00F81D8A">
        <w:tblPrEx>
          <w:tblCellMar>
            <w:top w:w="0" w:type="dxa"/>
            <w:bottom w:w="0" w:type="dxa"/>
          </w:tblCellMar>
        </w:tblPrEx>
        <w:trPr>
          <w:cantSplit/>
        </w:trPr>
        <w:tc>
          <w:tcPr>
            <w:tcW w:w="846" w:type="dxa"/>
            <w:vMerge/>
          </w:tcPr>
          <w:p w14:paraId="4E32C01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0BFF7D89"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Tipo di utilizzo</w:t>
            </w:r>
          </w:p>
        </w:tc>
        <w:tc>
          <w:tcPr>
            <w:tcW w:w="5524" w:type="dxa"/>
          </w:tcPr>
          <w:p w14:paraId="637FA21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Viabilità rurale</w:t>
            </w:r>
          </w:p>
        </w:tc>
      </w:tr>
      <w:tr w:rsidR="00F81D8A" w:rsidRPr="00F81D8A" w14:paraId="256492FD" w14:textId="77777777" w:rsidTr="00F81D8A">
        <w:tblPrEx>
          <w:tblCellMar>
            <w:top w:w="0" w:type="dxa"/>
            <w:bottom w:w="0" w:type="dxa"/>
          </w:tblCellMar>
        </w:tblPrEx>
        <w:trPr>
          <w:cantSplit/>
        </w:trPr>
        <w:tc>
          <w:tcPr>
            <w:tcW w:w="846" w:type="dxa"/>
            <w:vMerge/>
          </w:tcPr>
          <w:p w14:paraId="7956068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744492F3"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Diritti da alienare</w:t>
            </w:r>
          </w:p>
        </w:tc>
        <w:tc>
          <w:tcPr>
            <w:tcW w:w="5524" w:type="dxa"/>
          </w:tcPr>
          <w:p w14:paraId="05C65982"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r w:rsidRPr="00F81D8A">
              <w:rPr>
                <w:rFonts w:ascii="Tahoma" w:eastAsia="Times New Roman" w:hAnsi="Tahoma" w:cs="Tahoma"/>
                <w:sz w:val="20"/>
                <w:szCs w:val="20"/>
                <w:lang w:eastAsia="it-IT"/>
              </w:rPr>
              <w:t xml:space="preserve">Proprietà </w:t>
            </w:r>
          </w:p>
        </w:tc>
      </w:tr>
      <w:tr w:rsidR="00F81D8A" w:rsidRPr="00F81D8A" w14:paraId="110CDFEE" w14:textId="77777777" w:rsidTr="00F81D8A">
        <w:tblPrEx>
          <w:tblCellMar>
            <w:top w:w="0" w:type="dxa"/>
            <w:bottom w:w="0" w:type="dxa"/>
          </w:tblCellMar>
        </w:tblPrEx>
        <w:trPr>
          <w:cantSplit/>
        </w:trPr>
        <w:tc>
          <w:tcPr>
            <w:tcW w:w="846" w:type="dxa"/>
          </w:tcPr>
          <w:p w14:paraId="1E67C7AF"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4"/>
                <w:szCs w:val="20"/>
                <w:lang w:eastAsia="it-IT"/>
              </w:rPr>
            </w:pPr>
          </w:p>
        </w:tc>
        <w:tc>
          <w:tcPr>
            <w:tcW w:w="2410" w:type="dxa"/>
          </w:tcPr>
          <w:p w14:paraId="0E643AE7"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18"/>
                <w:szCs w:val="18"/>
                <w:lang w:eastAsia="it-IT"/>
              </w:rPr>
            </w:pPr>
            <w:r w:rsidRPr="00F81D8A">
              <w:rPr>
                <w:rFonts w:ascii="Tahoma" w:eastAsia="Times New Roman" w:hAnsi="Tahoma" w:cs="Tahoma"/>
                <w:sz w:val="18"/>
                <w:szCs w:val="18"/>
                <w:lang w:eastAsia="it-IT"/>
              </w:rPr>
              <w:t>NOTE</w:t>
            </w:r>
          </w:p>
        </w:tc>
        <w:tc>
          <w:tcPr>
            <w:tcW w:w="5524" w:type="dxa"/>
          </w:tcPr>
          <w:p w14:paraId="3634577B" w14:textId="77777777" w:rsidR="00F81D8A" w:rsidRPr="00F81D8A" w:rsidRDefault="00F81D8A" w:rsidP="00F81D8A">
            <w:pPr>
              <w:tabs>
                <w:tab w:val="left" w:pos="567"/>
                <w:tab w:val="left" w:pos="1560"/>
                <w:tab w:val="left" w:pos="2835"/>
                <w:tab w:val="left" w:pos="9000"/>
                <w:tab w:val="left" w:pos="10320"/>
                <w:tab w:val="left" w:pos="10760"/>
              </w:tabs>
              <w:spacing w:after="0" w:line="240" w:lineRule="auto"/>
              <w:ind w:right="-852"/>
              <w:rPr>
                <w:rFonts w:ascii="Tahoma" w:eastAsia="Times New Roman" w:hAnsi="Tahoma" w:cs="Tahoma"/>
                <w:sz w:val="20"/>
                <w:szCs w:val="20"/>
                <w:lang w:eastAsia="it-IT"/>
              </w:rPr>
            </w:pPr>
          </w:p>
        </w:tc>
      </w:tr>
    </w:tbl>
    <w:p w14:paraId="28627957" w14:textId="77777777" w:rsidR="00F81D8A" w:rsidRDefault="00F81D8A" w:rsidP="00596854">
      <w:pPr>
        <w:autoSpaceDE w:val="0"/>
        <w:autoSpaceDN w:val="0"/>
        <w:adjustRightInd w:val="0"/>
        <w:spacing w:after="0" w:line="240" w:lineRule="auto"/>
        <w:jc w:val="both"/>
        <w:rPr>
          <w:rFonts w:ascii="Tahoma" w:hAnsi="Tahoma" w:cs="Tahoma"/>
          <w:color w:val="000000"/>
          <w:highlight w:val="yellow"/>
          <w:u w:val="single"/>
        </w:rPr>
      </w:pPr>
    </w:p>
    <w:p w14:paraId="12BB2945" w14:textId="77777777" w:rsidR="002911C8" w:rsidRDefault="002911C8" w:rsidP="002911C8">
      <w:pPr>
        <w:autoSpaceDE w:val="0"/>
        <w:autoSpaceDN w:val="0"/>
        <w:adjustRightInd w:val="0"/>
        <w:spacing w:after="0" w:line="240" w:lineRule="auto"/>
        <w:jc w:val="both"/>
        <w:rPr>
          <w:rFonts w:ascii="Tahoma" w:hAnsi="Tahoma" w:cs="Tahoma"/>
        </w:rPr>
      </w:pPr>
    </w:p>
    <w:p w14:paraId="312B0127" w14:textId="77777777" w:rsidR="00EB5ED4" w:rsidRPr="00EC61F6" w:rsidRDefault="00EB5ED4" w:rsidP="00EB5ED4">
      <w:pPr>
        <w:autoSpaceDE w:val="0"/>
        <w:autoSpaceDN w:val="0"/>
        <w:adjustRightInd w:val="0"/>
        <w:spacing w:after="0" w:line="240" w:lineRule="auto"/>
        <w:jc w:val="both"/>
        <w:rPr>
          <w:rFonts w:ascii="Tahoma" w:hAnsi="Tahoma" w:cs="Tahoma"/>
          <w:b/>
          <w:bCs/>
        </w:rPr>
      </w:pPr>
      <w:r w:rsidRPr="00EC61F6">
        <w:rPr>
          <w:rFonts w:ascii="Tahoma" w:hAnsi="Tahoma" w:cs="Tahoma"/>
          <w:b/>
          <w:bCs/>
        </w:rPr>
        <w:t>NON SONO AMMESSE OFFERTE IN DIMINUZIONE SUL PREZZO POSTO A BASE D’ASTA.</w:t>
      </w:r>
    </w:p>
    <w:p w14:paraId="59D7FAC6" w14:textId="77777777" w:rsidR="00EB5ED4" w:rsidRPr="00EC61F6" w:rsidRDefault="00EB5ED4" w:rsidP="00EB5ED4">
      <w:pPr>
        <w:autoSpaceDE w:val="0"/>
        <w:autoSpaceDN w:val="0"/>
        <w:adjustRightInd w:val="0"/>
        <w:spacing w:after="0" w:line="240" w:lineRule="auto"/>
        <w:jc w:val="both"/>
        <w:rPr>
          <w:rFonts w:ascii="Tahoma" w:hAnsi="Tahoma" w:cs="Tahoma"/>
          <w:b/>
          <w:bCs/>
        </w:rPr>
      </w:pPr>
    </w:p>
    <w:p w14:paraId="4DBC7451" w14:textId="77777777" w:rsidR="00EB5ED4" w:rsidRPr="00EC61F6" w:rsidRDefault="00EB5ED4" w:rsidP="00EB5ED4">
      <w:pPr>
        <w:autoSpaceDE w:val="0"/>
        <w:autoSpaceDN w:val="0"/>
        <w:adjustRightInd w:val="0"/>
        <w:spacing w:after="0" w:line="240" w:lineRule="auto"/>
        <w:jc w:val="both"/>
        <w:rPr>
          <w:rFonts w:ascii="Tahoma" w:hAnsi="Tahoma" w:cs="Tahoma"/>
        </w:rPr>
      </w:pPr>
      <w:r w:rsidRPr="00EC61F6">
        <w:rPr>
          <w:rFonts w:ascii="Tahoma" w:hAnsi="Tahoma" w:cs="Tahoma"/>
          <w:b/>
        </w:rPr>
        <w:t>Cauzioni</w:t>
      </w:r>
      <w:r w:rsidRPr="00EC61F6">
        <w:rPr>
          <w:rFonts w:ascii="Tahoma" w:hAnsi="Tahoma" w:cs="Tahoma"/>
        </w:rPr>
        <w:t xml:space="preserve">: </w:t>
      </w:r>
      <w:r w:rsidR="00802AA0" w:rsidRPr="00EC61F6">
        <w:rPr>
          <w:rFonts w:ascii="Tahoma" w:hAnsi="Tahoma" w:cs="Tahoma"/>
        </w:rPr>
        <w:t>5</w:t>
      </w:r>
      <w:r w:rsidR="0046025C" w:rsidRPr="00EC61F6">
        <w:rPr>
          <w:rFonts w:ascii="Tahoma" w:hAnsi="Tahoma" w:cs="Tahoma"/>
        </w:rPr>
        <w:t xml:space="preserve">% del prezzo a base d’asta, </w:t>
      </w:r>
      <w:r w:rsidRPr="00EC61F6">
        <w:rPr>
          <w:rFonts w:ascii="Tahoma" w:hAnsi="Tahoma" w:cs="Tahoma"/>
        </w:rPr>
        <w:t>quale deposito cauzionale infruttifero a garanzia dell’offerta.</w:t>
      </w:r>
    </w:p>
    <w:p w14:paraId="51C720F7" w14:textId="77777777" w:rsidR="00EB5ED4" w:rsidRPr="00EC61F6" w:rsidRDefault="00EB5ED4" w:rsidP="00EB5ED4">
      <w:pPr>
        <w:autoSpaceDE w:val="0"/>
        <w:autoSpaceDN w:val="0"/>
        <w:adjustRightInd w:val="0"/>
        <w:spacing w:after="0" w:line="240" w:lineRule="auto"/>
        <w:jc w:val="both"/>
        <w:rPr>
          <w:rFonts w:ascii="Tahoma" w:hAnsi="Tahoma" w:cs="Tahoma"/>
          <w:b/>
          <w:bCs/>
        </w:rPr>
      </w:pPr>
    </w:p>
    <w:p w14:paraId="5F487FE4"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CONDIZIONI GENERALI:</w:t>
      </w:r>
    </w:p>
    <w:p w14:paraId="7B5F37B3" w14:textId="77777777" w:rsidR="00EB5ED4" w:rsidRPr="001A7797" w:rsidRDefault="00746B9B" w:rsidP="00EB5ED4">
      <w:pPr>
        <w:autoSpaceDE w:val="0"/>
        <w:autoSpaceDN w:val="0"/>
        <w:adjustRightInd w:val="0"/>
        <w:spacing w:after="0" w:line="240" w:lineRule="auto"/>
        <w:jc w:val="both"/>
        <w:rPr>
          <w:rFonts w:ascii="Tahoma" w:hAnsi="Tahoma" w:cs="Tahoma"/>
        </w:rPr>
      </w:pPr>
      <w:r w:rsidRPr="00EC61F6">
        <w:rPr>
          <w:rFonts w:ascii="Tahoma" w:hAnsi="Tahoma" w:cs="Tahoma"/>
          <w:color w:val="000000"/>
        </w:rPr>
        <w:t>1) L'asta</w:t>
      </w:r>
      <w:r w:rsidR="00EB5ED4" w:rsidRPr="00EC61F6">
        <w:rPr>
          <w:rFonts w:ascii="Tahoma" w:hAnsi="Tahoma" w:cs="Tahoma"/>
          <w:color w:val="000000"/>
        </w:rPr>
        <w:t xml:space="preserve"> </w:t>
      </w:r>
      <w:r w:rsidRPr="00EC61F6">
        <w:rPr>
          <w:rFonts w:ascii="Tahoma" w:hAnsi="Tahoma" w:cs="Tahoma"/>
          <w:color w:val="000000"/>
        </w:rPr>
        <w:t>sarà tenuta</w:t>
      </w:r>
      <w:r w:rsidR="00EB5ED4" w:rsidRPr="00EC61F6">
        <w:rPr>
          <w:rFonts w:ascii="Tahoma" w:hAnsi="Tahoma" w:cs="Tahoma"/>
          <w:color w:val="000000"/>
        </w:rPr>
        <w:t xml:space="preserve"> col metodo delle offerte segrete</w:t>
      </w:r>
      <w:r w:rsidR="00682070" w:rsidRPr="00EC61F6">
        <w:rPr>
          <w:rFonts w:ascii="Tahoma" w:hAnsi="Tahoma" w:cs="Tahoma"/>
          <w:color w:val="000000"/>
        </w:rPr>
        <w:t xml:space="preserve"> in aumento, </w:t>
      </w:r>
      <w:r w:rsidR="00EB5ED4" w:rsidRPr="00EC61F6">
        <w:rPr>
          <w:rFonts w:ascii="Tahoma" w:hAnsi="Tahoma" w:cs="Tahoma"/>
          <w:color w:val="000000"/>
        </w:rPr>
        <w:t xml:space="preserve">da confrontarsi con il prezzo </w:t>
      </w:r>
      <w:r w:rsidR="0008352C" w:rsidRPr="00EC61F6">
        <w:rPr>
          <w:rFonts w:ascii="Tahoma" w:hAnsi="Tahoma" w:cs="Tahoma"/>
          <w:color w:val="000000"/>
        </w:rPr>
        <w:t xml:space="preserve">base </w:t>
      </w:r>
      <w:r w:rsidR="0008352C" w:rsidRPr="001A7797">
        <w:rPr>
          <w:rFonts w:ascii="Tahoma" w:hAnsi="Tahoma" w:cs="Tahoma"/>
        </w:rPr>
        <w:t>indicato nei singoli lotti</w:t>
      </w:r>
      <w:r w:rsidRPr="001A7797">
        <w:rPr>
          <w:rFonts w:ascii="Tahoma" w:hAnsi="Tahoma" w:cs="Tahoma"/>
        </w:rPr>
        <w:t>, ai sensi dell'art. 73 lettera C)</w:t>
      </w:r>
      <w:r w:rsidR="00EB5ED4" w:rsidRPr="001A7797">
        <w:rPr>
          <w:rFonts w:ascii="Tahoma" w:hAnsi="Tahoma" w:cs="Tahoma"/>
        </w:rPr>
        <w:t xml:space="preserve"> del R.D. 23.05.1924 n. 827 e dell’art. </w:t>
      </w:r>
      <w:r w:rsidR="00550E67" w:rsidRPr="001A7797">
        <w:rPr>
          <w:rFonts w:ascii="Tahoma" w:hAnsi="Tahoma" w:cs="Tahoma"/>
        </w:rPr>
        <w:t>7</w:t>
      </w:r>
      <w:r w:rsidR="00EB5ED4" w:rsidRPr="001A7797">
        <w:rPr>
          <w:rFonts w:ascii="Tahoma" w:hAnsi="Tahoma" w:cs="Tahoma"/>
        </w:rPr>
        <w:t xml:space="preserve"> del </w:t>
      </w:r>
      <w:r w:rsidR="000128AC" w:rsidRPr="001A7797">
        <w:rPr>
          <w:rFonts w:ascii="Tahoma" w:hAnsi="Tahoma" w:cs="Tahoma"/>
        </w:rPr>
        <w:t xml:space="preserve">Regolamento per l'alienazione di beni del patrimonio immobiliare </w:t>
      </w:r>
      <w:r w:rsidR="00550E67" w:rsidRPr="001A7797">
        <w:rPr>
          <w:rFonts w:ascii="Tahoma" w:hAnsi="Tahoma" w:cs="Tahoma"/>
        </w:rPr>
        <w:t xml:space="preserve">del comune di </w:t>
      </w:r>
      <w:r w:rsidR="006954F3" w:rsidRPr="001A7797">
        <w:rPr>
          <w:rFonts w:ascii="Tahoma" w:hAnsi="Tahoma" w:cs="Tahoma"/>
        </w:rPr>
        <w:t>Alta Val Tidone</w:t>
      </w:r>
      <w:r w:rsidR="00BB2BA5" w:rsidRPr="001A7797">
        <w:rPr>
          <w:rFonts w:ascii="Tahoma" w:hAnsi="Tahoma" w:cs="Tahoma"/>
        </w:rPr>
        <w:t>;</w:t>
      </w:r>
    </w:p>
    <w:p w14:paraId="0EE8C11F"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rPr>
        <w:t xml:space="preserve">2) Gli immobili </w:t>
      </w:r>
      <w:r w:rsidR="00550E67" w:rsidRPr="00EC61F6">
        <w:rPr>
          <w:rFonts w:ascii="Tahoma" w:hAnsi="Tahoma" w:cs="Tahoma"/>
        </w:rPr>
        <w:t>sono</w:t>
      </w:r>
      <w:r w:rsidRPr="00EC61F6">
        <w:rPr>
          <w:rFonts w:ascii="Tahoma" w:hAnsi="Tahoma" w:cs="Tahoma"/>
        </w:rPr>
        <w:t xml:space="preserve"> venduti </w:t>
      </w:r>
      <w:r w:rsidR="00550E67" w:rsidRPr="00EC61F6">
        <w:rPr>
          <w:rFonts w:ascii="Tahoma" w:hAnsi="Tahoma" w:cs="Tahoma"/>
        </w:rPr>
        <w:t xml:space="preserve">a corpo e non a misura, </w:t>
      </w:r>
      <w:r w:rsidRPr="00EC61F6">
        <w:rPr>
          <w:rFonts w:ascii="Tahoma" w:hAnsi="Tahoma" w:cs="Tahoma"/>
        </w:rPr>
        <w:t>nello stato</w:t>
      </w:r>
      <w:r w:rsidRPr="00EC61F6">
        <w:rPr>
          <w:rFonts w:ascii="Tahoma" w:hAnsi="Tahoma" w:cs="Tahoma"/>
          <w:color w:val="000000"/>
        </w:rPr>
        <w:t xml:space="preserve"> di fatto e di diritto in cui si trovano, </w:t>
      </w:r>
      <w:r w:rsidR="00550E67" w:rsidRPr="00EC61F6">
        <w:rPr>
          <w:rFonts w:ascii="Tahoma" w:hAnsi="Tahoma" w:cs="Tahoma"/>
          <w:bCs/>
          <w:color w:val="000000"/>
        </w:rPr>
        <w:t xml:space="preserve">con le destinazioni in cui si trovano, </w:t>
      </w:r>
      <w:r w:rsidR="00BB2BA5" w:rsidRPr="00EC61F6">
        <w:rPr>
          <w:rFonts w:ascii="Tahoma" w:hAnsi="Tahoma" w:cs="Tahoma"/>
          <w:color w:val="000000"/>
        </w:rPr>
        <w:t>con le relative accessioni</w:t>
      </w:r>
      <w:r w:rsidR="00BB2BA5" w:rsidRPr="00EC61F6">
        <w:rPr>
          <w:rFonts w:ascii="Tahoma" w:hAnsi="Tahoma" w:cs="Tahoma"/>
          <w:bCs/>
          <w:color w:val="000000"/>
        </w:rPr>
        <w:t xml:space="preserve">, </w:t>
      </w:r>
      <w:r w:rsidR="00550E67" w:rsidRPr="00EC61F6">
        <w:rPr>
          <w:rFonts w:ascii="Tahoma" w:hAnsi="Tahoma" w:cs="Tahoma"/>
          <w:bCs/>
          <w:color w:val="000000"/>
        </w:rPr>
        <w:t>con tutti gli inerenti diritti, azioni, ragioni, servitù attive e passive, pertinenze ed accessori, manifeste e non manifeste</w:t>
      </w:r>
      <w:r w:rsidR="00BB2BA5" w:rsidRPr="00EC61F6">
        <w:rPr>
          <w:rFonts w:ascii="Tahoma" w:hAnsi="Tahoma" w:cs="Tahoma"/>
          <w:color w:val="000000"/>
        </w:rPr>
        <w:t>;</w:t>
      </w:r>
    </w:p>
    <w:p w14:paraId="124575BE" w14:textId="77777777" w:rsidR="00F90D37" w:rsidRPr="00EC61F6" w:rsidRDefault="00550E67"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3</w:t>
      </w:r>
      <w:r w:rsidR="00EB5ED4" w:rsidRPr="00EC61F6">
        <w:rPr>
          <w:rFonts w:ascii="Tahoma" w:hAnsi="Tahoma" w:cs="Tahoma"/>
          <w:color w:val="000000"/>
        </w:rPr>
        <w:t xml:space="preserve">) Qualunque responsabilità del Comune è limitata al caso di evizione che privi l’acquirente della disponibilità e </w:t>
      </w:r>
      <w:r w:rsidRPr="00EC61F6">
        <w:rPr>
          <w:rFonts w:ascii="Tahoma" w:hAnsi="Tahoma" w:cs="Tahoma"/>
          <w:color w:val="000000"/>
        </w:rPr>
        <w:t xml:space="preserve">del </w:t>
      </w:r>
      <w:r w:rsidR="00EB5ED4" w:rsidRPr="00EC61F6">
        <w:rPr>
          <w:rFonts w:ascii="Tahoma" w:hAnsi="Tahoma" w:cs="Tahoma"/>
          <w:color w:val="000000"/>
        </w:rPr>
        <w:t>godimento in tutto o in parte dell’immobile acquistato</w:t>
      </w:r>
      <w:r w:rsidR="00F90D37" w:rsidRPr="00EC61F6">
        <w:rPr>
          <w:rFonts w:ascii="Tahoma" w:hAnsi="Tahoma" w:cs="Tahoma"/>
          <w:color w:val="000000"/>
        </w:rPr>
        <w:t>;</w:t>
      </w:r>
    </w:p>
    <w:p w14:paraId="0DC2A556" w14:textId="77777777" w:rsidR="00EB5ED4" w:rsidRPr="00EC61F6" w:rsidRDefault="00F90D37"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4) S</w:t>
      </w:r>
      <w:r w:rsidRPr="00EC61F6">
        <w:rPr>
          <w:rFonts w:ascii="Tahoma" w:hAnsi="Tahoma" w:cs="Tahoma"/>
          <w:bCs/>
          <w:color w:val="000000"/>
        </w:rPr>
        <w:t>aranno a carico degli acquirenti le variazioni catastali degli immobili in argomento, ove necessarie, nonché tutte le spese, imposte e tasse vigenti al momento della stipulazione degli atti inerenti il trasferimento della proprietà ed ogni altro onere derivante e conseguente agli atti stessi</w:t>
      </w:r>
      <w:r w:rsidR="00001650" w:rsidRPr="00EC61F6">
        <w:rPr>
          <w:rFonts w:ascii="Tahoma" w:hAnsi="Tahoma" w:cs="Tahoma"/>
          <w:color w:val="000000"/>
        </w:rPr>
        <w:t>;</w:t>
      </w:r>
    </w:p>
    <w:p w14:paraId="7F4D8744" w14:textId="77777777" w:rsidR="00001650" w:rsidRPr="00EC61F6" w:rsidRDefault="00001650"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5) Le offerte sono immediatamente vincolanti per l’offerente, mentre ogni effetto giuridico nei confronti dell’Amministrazione consegue alla stipula del contratto a seguito dell’aggiudicazione definitiva</w:t>
      </w:r>
      <w:r w:rsidR="00402A97" w:rsidRPr="00EC61F6">
        <w:rPr>
          <w:rFonts w:ascii="Tahoma" w:hAnsi="Tahoma" w:cs="Tahoma"/>
          <w:color w:val="000000"/>
        </w:rPr>
        <w:t>.</w:t>
      </w:r>
    </w:p>
    <w:p w14:paraId="5C4B304A"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p>
    <w:p w14:paraId="4B887900" w14:textId="77777777" w:rsidR="00EB5ED4" w:rsidRPr="00EC61F6" w:rsidRDefault="00FF5551"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 xml:space="preserve">MODALITÀ </w:t>
      </w:r>
      <w:r w:rsidR="00A806B1" w:rsidRPr="00EC61F6">
        <w:rPr>
          <w:rFonts w:ascii="Tahoma" w:hAnsi="Tahoma" w:cs="Tahoma"/>
          <w:b/>
          <w:bCs/>
          <w:color w:val="000000"/>
        </w:rPr>
        <w:t>DI PARTECIPAZIONE</w:t>
      </w:r>
    </w:p>
    <w:p w14:paraId="4D96C0FA"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lastRenderedPageBreak/>
        <w:t xml:space="preserve">Per poter partecipare all’asta </w:t>
      </w:r>
      <w:r w:rsidRPr="00EC61F6">
        <w:rPr>
          <w:rFonts w:ascii="Tahoma" w:hAnsi="Tahoma" w:cs="Tahoma"/>
          <w:b/>
          <w:color w:val="000000"/>
        </w:rPr>
        <w:t xml:space="preserve">i concorrenti dovranno far pervenire all’ufficio protocollo del Comune di </w:t>
      </w:r>
      <w:r w:rsidR="005B1815">
        <w:rPr>
          <w:rFonts w:ascii="Tahoma" w:hAnsi="Tahoma" w:cs="Tahoma"/>
          <w:b/>
          <w:color w:val="000000"/>
        </w:rPr>
        <w:t>Alta Val Tidone</w:t>
      </w:r>
      <w:r w:rsidRPr="00EC61F6">
        <w:rPr>
          <w:rFonts w:ascii="Tahoma" w:hAnsi="Tahoma" w:cs="Tahoma"/>
          <w:b/>
          <w:color w:val="000000"/>
        </w:rPr>
        <w:t xml:space="preserve">, </w:t>
      </w:r>
      <w:r w:rsidR="00DA3267" w:rsidRPr="00EC61F6">
        <w:rPr>
          <w:rFonts w:ascii="Tahoma" w:hAnsi="Tahoma" w:cs="Tahoma"/>
          <w:b/>
          <w:color w:val="000000"/>
        </w:rPr>
        <w:t>Via Roma, 28</w:t>
      </w:r>
      <w:r w:rsidR="005B1815">
        <w:rPr>
          <w:rFonts w:ascii="Tahoma" w:hAnsi="Tahoma" w:cs="Tahoma"/>
          <w:b/>
          <w:color w:val="000000"/>
        </w:rPr>
        <w:t xml:space="preserve"> – </w:t>
      </w:r>
      <w:r w:rsidR="00A3706B">
        <w:rPr>
          <w:rFonts w:ascii="Tahoma" w:hAnsi="Tahoma" w:cs="Tahoma"/>
          <w:b/>
          <w:color w:val="000000"/>
        </w:rPr>
        <w:t>Località</w:t>
      </w:r>
      <w:r w:rsidR="005B1815">
        <w:rPr>
          <w:rFonts w:ascii="Tahoma" w:hAnsi="Tahoma" w:cs="Tahoma"/>
          <w:b/>
          <w:color w:val="000000"/>
        </w:rPr>
        <w:t xml:space="preserve"> Nibbiano</w:t>
      </w:r>
      <w:r w:rsidR="00990180" w:rsidRPr="00EC61F6">
        <w:rPr>
          <w:rFonts w:ascii="Tahoma" w:hAnsi="Tahoma" w:cs="Tahoma"/>
          <w:b/>
          <w:color w:val="000000"/>
        </w:rPr>
        <w:t xml:space="preserve">, </w:t>
      </w:r>
      <w:r w:rsidRPr="00EC61F6">
        <w:rPr>
          <w:rFonts w:ascii="Tahoma" w:hAnsi="Tahoma" w:cs="Tahoma"/>
          <w:b/>
          <w:color w:val="000000"/>
        </w:rPr>
        <w:t>290</w:t>
      </w:r>
      <w:r w:rsidR="005B1815">
        <w:rPr>
          <w:rFonts w:ascii="Tahoma" w:hAnsi="Tahoma" w:cs="Tahoma"/>
          <w:b/>
          <w:color w:val="000000"/>
        </w:rPr>
        <w:t>31</w:t>
      </w:r>
      <w:r w:rsidRPr="00EC61F6">
        <w:rPr>
          <w:rFonts w:ascii="Tahoma" w:hAnsi="Tahoma" w:cs="Tahoma"/>
          <w:b/>
          <w:color w:val="000000"/>
        </w:rPr>
        <w:t xml:space="preserve"> </w:t>
      </w:r>
      <w:r w:rsidR="005B1815">
        <w:rPr>
          <w:rFonts w:ascii="Tahoma" w:hAnsi="Tahoma" w:cs="Tahoma"/>
          <w:b/>
          <w:color w:val="000000"/>
        </w:rPr>
        <w:t>Alta Val Tidone</w:t>
      </w:r>
      <w:r w:rsidRPr="00EC61F6">
        <w:rPr>
          <w:rFonts w:ascii="Tahoma" w:hAnsi="Tahoma" w:cs="Tahoma"/>
          <w:b/>
          <w:color w:val="000000"/>
        </w:rPr>
        <w:t xml:space="preserve"> (PC)</w:t>
      </w:r>
      <w:r w:rsidRPr="00EC61F6">
        <w:rPr>
          <w:rFonts w:ascii="Tahoma" w:hAnsi="Tahoma" w:cs="Tahoma"/>
          <w:color w:val="000000"/>
        </w:rPr>
        <w:t>, tramite il servizi</w:t>
      </w:r>
      <w:r w:rsidR="00FF5551" w:rsidRPr="00EC61F6">
        <w:rPr>
          <w:rFonts w:ascii="Tahoma" w:hAnsi="Tahoma" w:cs="Tahoma"/>
          <w:color w:val="000000"/>
        </w:rPr>
        <w:t>o postale con raccomandata a.r.</w:t>
      </w:r>
      <w:r w:rsidRPr="00EC61F6">
        <w:rPr>
          <w:rFonts w:ascii="Tahoma" w:hAnsi="Tahoma" w:cs="Tahoma"/>
          <w:color w:val="000000"/>
        </w:rPr>
        <w:t xml:space="preserve"> </w:t>
      </w:r>
      <w:r w:rsidR="00FF5551" w:rsidRPr="00EC61F6">
        <w:rPr>
          <w:rFonts w:ascii="Tahoma" w:hAnsi="Tahoma" w:cs="Tahoma"/>
          <w:color w:val="000000"/>
        </w:rPr>
        <w:t>o</w:t>
      </w:r>
      <w:r w:rsidRPr="00EC61F6">
        <w:rPr>
          <w:rFonts w:ascii="Tahoma" w:hAnsi="Tahoma" w:cs="Tahoma"/>
          <w:color w:val="000000"/>
        </w:rPr>
        <w:t xml:space="preserve"> attraverso servizio corriere espresso </w:t>
      </w:r>
      <w:r w:rsidR="00FF5551" w:rsidRPr="00EC61F6">
        <w:rPr>
          <w:rFonts w:ascii="Tahoma" w:hAnsi="Tahoma" w:cs="Tahoma"/>
          <w:color w:val="000000"/>
        </w:rPr>
        <w:t>o</w:t>
      </w:r>
      <w:r w:rsidRPr="00EC61F6">
        <w:rPr>
          <w:rFonts w:ascii="Tahoma" w:hAnsi="Tahoma" w:cs="Tahoma"/>
          <w:color w:val="000000"/>
        </w:rPr>
        <w:t xml:space="preserve"> tramite consegna a ma</w:t>
      </w:r>
      <w:r w:rsidR="00FF5551" w:rsidRPr="00EC61F6">
        <w:rPr>
          <w:rFonts w:ascii="Tahoma" w:hAnsi="Tahoma" w:cs="Tahoma"/>
          <w:color w:val="000000"/>
        </w:rPr>
        <w:t xml:space="preserve">no, </w:t>
      </w:r>
      <w:r w:rsidR="004168EA" w:rsidRPr="00EC61F6">
        <w:rPr>
          <w:rFonts w:ascii="Tahoma" w:hAnsi="Tahoma" w:cs="Tahoma"/>
          <w:b/>
          <w:color w:val="000000"/>
        </w:rPr>
        <w:t>un</w:t>
      </w:r>
      <w:r w:rsidR="00FF5551" w:rsidRPr="00EC61F6">
        <w:rPr>
          <w:rFonts w:ascii="Tahoma" w:hAnsi="Tahoma" w:cs="Tahoma"/>
          <w:b/>
          <w:color w:val="000000"/>
        </w:rPr>
        <w:t xml:space="preserve"> plico chiuso</w:t>
      </w:r>
      <w:r w:rsidR="004168EA" w:rsidRPr="00EC61F6">
        <w:rPr>
          <w:rFonts w:ascii="Tahoma" w:hAnsi="Tahoma" w:cs="Tahoma"/>
          <w:b/>
          <w:color w:val="000000"/>
        </w:rPr>
        <w:t xml:space="preserve"> (Plico di invio)</w:t>
      </w:r>
      <w:r w:rsidR="00FF5551" w:rsidRPr="00EC61F6">
        <w:rPr>
          <w:rFonts w:ascii="Tahoma" w:hAnsi="Tahoma" w:cs="Tahoma"/>
          <w:b/>
          <w:color w:val="000000"/>
        </w:rPr>
        <w:t xml:space="preserve">, sigillato </w:t>
      </w:r>
      <w:r w:rsidRPr="00EC61F6">
        <w:rPr>
          <w:rFonts w:ascii="Tahoma" w:hAnsi="Tahoma" w:cs="Tahoma"/>
          <w:b/>
          <w:color w:val="000000"/>
        </w:rPr>
        <w:t>controfirmato sui lembi di chiusura</w:t>
      </w:r>
      <w:r w:rsidRPr="00EC61F6">
        <w:rPr>
          <w:rFonts w:ascii="Tahoma" w:hAnsi="Tahoma" w:cs="Tahoma"/>
          <w:color w:val="000000"/>
        </w:rPr>
        <w:t xml:space="preserve"> contenente la documentazione indicata</w:t>
      </w:r>
      <w:r w:rsidR="00D2286E" w:rsidRPr="00EC61F6">
        <w:rPr>
          <w:rFonts w:ascii="Tahoma" w:hAnsi="Tahoma" w:cs="Tahoma"/>
          <w:color w:val="000000"/>
        </w:rPr>
        <w:t xml:space="preserve"> ai successivi punti A), B), C)</w:t>
      </w:r>
      <w:r w:rsidRPr="00EC61F6">
        <w:rPr>
          <w:rFonts w:ascii="Tahoma" w:hAnsi="Tahoma" w:cs="Tahoma"/>
          <w:color w:val="000000"/>
        </w:rPr>
        <w:t>.</w:t>
      </w:r>
    </w:p>
    <w:p w14:paraId="2B7617B4" w14:textId="5EFCBCAE" w:rsidR="00EB5ED4" w:rsidRPr="00EC61F6" w:rsidRDefault="00EB5ED4" w:rsidP="00EB5ED4">
      <w:pPr>
        <w:autoSpaceDE w:val="0"/>
        <w:autoSpaceDN w:val="0"/>
        <w:adjustRightInd w:val="0"/>
        <w:spacing w:after="0" w:line="240" w:lineRule="auto"/>
        <w:jc w:val="both"/>
        <w:rPr>
          <w:rFonts w:ascii="Tahoma" w:hAnsi="Tahoma" w:cs="Tahoma"/>
          <w:bCs/>
          <w:color w:val="000000"/>
        </w:rPr>
      </w:pPr>
      <w:r w:rsidRPr="00EC61F6">
        <w:rPr>
          <w:rFonts w:ascii="Tahoma" w:hAnsi="Tahoma" w:cs="Tahoma"/>
          <w:color w:val="000000"/>
        </w:rPr>
        <w:t xml:space="preserve">Tale plico contenente l’offerta dovrà recare sul frontespizio oltre al nome e alla ragione sociale del </w:t>
      </w:r>
      <w:r w:rsidRPr="000E0F19">
        <w:rPr>
          <w:rFonts w:ascii="Tahoma" w:hAnsi="Tahoma" w:cs="Tahoma"/>
          <w:color w:val="000000"/>
        </w:rPr>
        <w:t xml:space="preserve">concorrente, la </w:t>
      </w:r>
      <w:r w:rsidR="00E31C7E" w:rsidRPr="000E0F19">
        <w:rPr>
          <w:rFonts w:ascii="Tahoma" w:hAnsi="Tahoma" w:cs="Tahoma"/>
          <w:color w:val="000000"/>
        </w:rPr>
        <w:t>dicitura “offerta</w:t>
      </w:r>
      <w:r w:rsidRPr="000E0F19">
        <w:rPr>
          <w:rFonts w:ascii="Tahoma" w:hAnsi="Tahoma" w:cs="Tahoma"/>
          <w:b/>
          <w:bCs/>
          <w:color w:val="000000"/>
        </w:rPr>
        <w:t xml:space="preserve"> per asta </w:t>
      </w:r>
      <w:r w:rsidR="00402A97" w:rsidRPr="000E0F19">
        <w:rPr>
          <w:rFonts w:ascii="Tahoma" w:hAnsi="Tahoma" w:cs="Tahoma"/>
          <w:b/>
          <w:bCs/>
          <w:color w:val="000000"/>
        </w:rPr>
        <w:t xml:space="preserve">pubblica del </w:t>
      </w:r>
      <w:r w:rsidR="00F81D8A">
        <w:rPr>
          <w:rFonts w:ascii="Tahoma" w:hAnsi="Tahoma" w:cs="Tahoma"/>
          <w:b/>
          <w:bCs/>
          <w:color w:val="000000"/>
        </w:rPr>
        <w:t>15</w:t>
      </w:r>
      <w:r w:rsidR="005B4AE0">
        <w:rPr>
          <w:rFonts w:ascii="Tahoma" w:hAnsi="Tahoma" w:cs="Tahoma"/>
          <w:b/>
          <w:bCs/>
          <w:color w:val="000000"/>
        </w:rPr>
        <w:t>/</w:t>
      </w:r>
      <w:r w:rsidR="00F81D8A">
        <w:rPr>
          <w:rFonts w:ascii="Tahoma" w:hAnsi="Tahoma" w:cs="Tahoma"/>
          <w:b/>
          <w:bCs/>
          <w:color w:val="000000"/>
        </w:rPr>
        <w:t>07</w:t>
      </w:r>
      <w:r w:rsidR="005B4AE0">
        <w:rPr>
          <w:rFonts w:ascii="Tahoma" w:hAnsi="Tahoma" w:cs="Tahoma"/>
          <w:b/>
          <w:bCs/>
          <w:color w:val="000000"/>
        </w:rPr>
        <w:t>/202</w:t>
      </w:r>
      <w:r w:rsidR="00F81D8A">
        <w:rPr>
          <w:rFonts w:ascii="Tahoma" w:hAnsi="Tahoma" w:cs="Tahoma"/>
          <w:b/>
          <w:bCs/>
          <w:color w:val="000000"/>
        </w:rPr>
        <w:t>5</w:t>
      </w:r>
      <w:r w:rsidR="00402A97" w:rsidRPr="000E0F19">
        <w:rPr>
          <w:rFonts w:ascii="Tahoma" w:hAnsi="Tahoma" w:cs="Tahoma"/>
          <w:b/>
          <w:bCs/>
          <w:color w:val="000000"/>
        </w:rPr>
        <w:t xml:space="preserve"> relativa alla vendita di beni </w:t>
      </w:r>
      <w:r w:rsidR="00584857" w:rsidRPr="000E0F19">
        <w:rPr>
          <w:rFonts w:ascii="Tahoma" w:hAnsi="Tahoma" w:cs="Tahoma"/>
          <w:b/>
          <w:bCs/>
          <w:color w:val="000000"/>
        </w:rPr>
        <w:t>immobili</w:t>
      </w:r>
      <w:r w:rsidR="00402A97" w:rsidRPr="000E0F19">
        <w:rPr>
          <w:rFonts w:ascii="Tahoma" w:hAnsi="Tahoma" w:cs="Tahoma"/>
          <w:color w:val="000000"/>
        </w:rPr>
        <w:t xml:space="preserve">” </w:t>
      </w:r>
      <w:r w:rsidRPr="000E0F19">
        <w:rPr>
          <w:rFonts w:ascii="Tahoma" w:hAnsi="Tahoma" w:cs="Tahoma"/>
          <w:color w:val="000000"/>
        </w:rPr>
        <w:t xml:space="preserve">e pervenire inderogabilmente a pena di esclusione non oltre le ore </w:t>
      </w:r>
      <w:r w:rsidR="005B4AE0">
        <w:rPr>
          <w:rFonts w:ascii="Tahoma" w:hAnsi="Tahoma" w:cs="Tahoma"/>
          <w:b/>
          <w:bCs/>
          <w:color w:val="000000"/>
        </w:rPr>
        <w:t>12:00</w:t>
      </w:r>
      <w:r w:rsidRPr="000E0F19">
        <w:rPr>
          <w:rFonts w:ascii="Tahoma" w:hAnsi="Tahoma" w:cs="Tahoma"/>
          <w:b/>
          <w:bCs/>
          <w:color w:val="000000"/>
        </w:rPr>
        <w:t xml:space="preserve"> del </w:t>
      </w:r>
      <w:r w:rsidR="00F81D8A">
        <w:rPr>
          <w:rFonts w:ascii="Tahoma" w:hAnsi="Tahoma" w:cs="Tahoma"/>
          <w:b/>
          <w:bCs/>
          <w:color w:val="000000"/>
        </w:rPr>
        <w:t>14</w:t>
      </w:r>
      <w:r w:rsidR="005B4AE0">
        <w:rPr>
          <w:rFonts w:ascii="Tahoma" w:hAnsi="Tahoma" w:cs="Tahoma"/>
          <w:b/>
          <w:bCs/>
          <w:color w:val="000000"/>
        </w:rPr>
        <w:t>/</w:t>
      </w:r>
      <w:r w:rsidR="00F81D8A">
        <w:rPr>
          <w:rFonts w:ascii="Tahoma" w:hAnsi="Tahoma" w:cs="Tahoma"/>
          <w:b/>
          <w:bCs/>
          <w:color w:val="000000"/>
        </w:rPr>
        <w:t>07</w:t>
      </w:r>
      <w:r w:rsidR="005B4AE0">
        <w:rPr>
          <w:rFonts w:ascii="Tahoma" w:hAnsi="Tahoma" w:cs="Tahoma"/>
          <w:b/>
          <w:bCs/>
          <w:color w:val="000000"/>
        </w:rPr>
        <w:t>/202</w:t>
      </w:r>
      <w:r w:rsidR="00F81D8A">
        <w:rPr>
          <w:rFonts w:ascii="Tahoma" w:hAnsi="Tahoma" w:cs="Tahoma"/>
          <w:b/>
          <w:bCs/>
          <w:color w:val="000000"/>
        </w:rPr>
        <w:t>5</w:t>
      </w:r>
      <w:r w:rsidR="00E31C7E" w:rsidRPr="003F19B7">
        <w:rPr>
          <w:rFonts w:ascii="Tahoma" w:hAnsi="Tahoma" w:cs="Tahoma"/>
          <w:bCs/>
          <w:color w:val="000000"/>
        </w:rPr>
        <w:t>.</w:t>
      </w:r>
    </w:p>
    <w:p w14:paraId="6C7828E8"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Ai fini del rispetto della scadenza si considera </w:t>
      </w:r>
      <w:r w:rsidRPr="00EC61F6">
        <w:rPr>
          <w:rFonts w:ascii="Tahoma" w:hAnsi="Tahoma" w:cs="Tahoma"/>
          <w:b/>
          <w:bCs/>
          <w:color w:val="000000"/>
        </w:rPr>
        <w:t xml:space="preserve">la data di arrivo al protocollo dell’offerta </w:t>
      </w:r>
      <w:r w:rsidRPr="00EC61F6">
        <w:rPr>
          <w:rFonts w:ascii="Tahoma" w:hAnsi="Tahoma" w:cs="Tahoma"/>
          <w:color w:val="000000"/>
        </w:rPr>
        <w:t>come desunta dal timbro dell’ufficio comunale.</w:t>
      </w:r>
    </w:p>
    <w:p w14:paraId="58C64849"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 xml:space="preserve">Tutte le offerte </w:t>
      </w:r>
      <w:r w:rsidR="00FF5551" w:rsidRPr="00EC61F6">
        <w:rPr>
          <w:rFonts w:ascii="Tahoma" w:hAnsi="Tahoma" w:cs="Tahoma"/>
          <w:b/>
          <w:bCs/>
          <w:color w:val="000000"/>
        </w:rPr>
        <w:t>si intendono</w:t>
      </w:r>
      <w:r w:rsidRPr="00EC61F6">
        <w:rPr>
          <w:rFonts w:ascii="Tahoma" w:hAnsi="Tahoma" w:cs="Tahoma"/>
          <w:b/>
          <w:bCs/>
          <w:color w:val="000000"/>
        </w:rPr>
        <w:t xml:space="preserve"> spedite sotto la completa responsabilità e a rischio dei concorrenti</w:t>
      </w:r>
      <w:r w:rsidRPr="00EC61F6">
        <w:rPr>
          <w:rFonts w:ascii="Tahoma" w:hAnsi="Tahoma" w:cs="Tahoma"/>
          <w:bCs/>
          <w:color w:val="000000"/>
        </w:rPr>
        <w:t>.</w:t>
      </w:r>
    </w:p>
    <w:p w14:paraId="49D00A09"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Eventuali ritardi o disfunzioni del servizio postale</w:t>
      </w:r>
      <w:r w:rsidR="005722EC" w:rsidRPr="00EC61F6">
        <w:rPr>
          <w:rFonts w:ascii="Tahoma" w:hAnsi="Tahoma" w:cs="Tahoma"/>
          <w:b/>
          <w:bCs/>
          <w:color w:val="000000"/>
        </w:rPr>
        <w:t xml:space="preserve"> o del corriere</w:t>
      </w:r>
      <w:r w:rsidRPr="00EC61F6">
        <w:rPr>
          <w:rFonts w:ascii="Tahoma" w:hAnsi="Tahoma" w:cs="Tahoma"/>
          <w:b/>
          <w:bCs/>
          <w:color w:val="000000"/>
        </w:rPr>
        <w:t>, non potranno essere invocati per la regolarizzazione degli stessi</w:t>
      </w:r>
      <w:r w:rsidRPr="00EC61F6">
        <w:rPr>
          <w:rFonts w:ascii="Tahoma" w:hAnsi="Tahoma" w:cs="Tahoma"/>
          <w:bCs/>
          <w:color w:val="000000"/>
        </w:rPr>
        <w:t>.</w:t>
      </w:r>
    </w:p>
    <w:p w14:paraId="4D1DDC3A" w14:textId="77777777" w:rsidR="00EB5ED4" w:rsidRPr="00EC61F6" w:rsidRDefault="00EB5ED4" w:rsidP="00A806B1">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Ogni altro mezzo di recapito diverso </w:t>
      </w:r>
      <w:r w:rsidR="004168EA" w:rsidRPr="00EC61F6">
        <w:rPr>
          <w:rFonts w:ascii="Tahoma" w:hAnsi="Tahoma" w:cs="Tahoma"/>
          <w:color w:val="000000"/>
        </w:rPr>
        <w:t>da quanto sopra stabilito</w:t>
      </w:r>
      <w:r w:rsidRPr="00EC61F6">
        <w:rPr>
          <w:rFonts w:ascii="Tahoma" w:hAnsi="Tahoma" w:cs="Tahoma"/>
          <w:color w:val="000000"/>
        </w:rPr>
        <w:t xml:space="preserve"> non sarà ritenuto valido e pertanto i concorrenti che avranno </w:t>
      </w:r>
      <w:r w:rsidR="004168EA" w:rsidRPr="00EC61F6">
        <w:rPr>
          <w:rFonts w:ascii="Tahoma" w:hAnsi="Tahoma" w:cs="Tahoma"/>
          <w:color w:val="000000"/>
        </w:rPr>
        <w:t>disatteso la</w:t>
      </w:r>
      <w:r w:rsidRPr="00EC61F6">
        <w:rPr>
          <w:rFonts w:ascii="Tahoma" w:hAnsi="Tahoma" w:cs="Tahoma"/>
          <w:color w:val="000000"/>
        </w:rPr>
        <w:t xml:space="preserve"> suddetta disposizione non saranno ammessi all’asta. Si precisa che le offerte spedite o consegnate oltre il limite </w:t>
      </w:r>
      <w:r w:rsidR="004168EA" w:rsidRPr="00EC61F6">
        <w:rPr>
          <w:rFonts w:ascii="Tahoma" w:hAnsi="Tahoma" w:cs="Tahoma"/>
          <w:color w:val="000000"/>
        </w:rPr>
        <w:t>prescritto</w:t>
      </w:r>
      <w:r w:rsidRPr="00EC61F6">
        <w:rPr>
          <w:rFonts w:ascii="Tahoma" w:hAnsi="Tahoma" w:cs="Tahoma"/>
          <w:color w:val="000000"/>
        </w:rPr>
        <w:t>, anche se per cause di forza maggiore, non saranno ritenute valide ed i relativi concorrenti non saranno ammessi all’asta.</w:t>
      </w:r>
    </w:p>
    <w:p w14:paraId="0D967890" w14:textId="77777777" w:rsidR="00A806B1" w:rsidRPr="00EC61F6" w:rsidRDefault="00A806B1" w:rsidP="00A806B1">
      <w:pPr>
        <w:autoSpaceDE w:val="0"/>
        <w:autoSpaceDN w:val="0"/>
        <w:adjustRightInd w:val="0"/>
        <w:spacing w:after="0" w:line="240" w:lineRule="auto"/>
        <w:jc w:val="both"/>
        <w:rPr>
          <w:rFonts w:ascii="Tahoma" w:hAnsi="Tahoma" w:cs="Tahoma"/>
          <w:b/>
          <w:color w:val="000000"/>
        </w:rPr>
      </w:pPr>
    </w:p>
    <w:p w14:paraId="609BD778" w14:textId="77777777" w:rsidR="00EB5ED4" w:rsidRPr="00EC61F6" w:rsidRDefault="00EB5ED4" w:rsidP="00A806B1">
      <w:pPr>
        <w:autoSpaceDE w:val="0"/>
        <w:autoSpaceDN w:val="0"/>
        <w:adjustRightInd w:val="0"/>
        <w:spacing w:after="0" w:line="240" w:lineRule="auto"/>
        <w:jc w:val="both"/>
        <w:rPr>
          <w:rFonts w:ascii="Tahoma" w:hAnsi="Tahoma" w:cs="Tahoma"/>
          <w:color w:val="000000"/>
        </w:rPr>
      </w:pPr>
      <w:r w:rsidRPr="00EC61F6">
        <w:rPr>
          <w:rFonts w:ascii="Tahoma" w:hAnsi="Tahoma" w:cs="Tahoma"/>
          <w:b/>
          <w:color w:val="000000"/>
        </w:rPr>
        <w:t xml:space="preserve">Il </w:t>
      </w:r>
      <w:r w:rsidR="004168EA" w:rsidRPr="00EC61F6">
        <w:rPr>
          <w:rFonts w:ascii="Tahoma" w:hAnsi="Tahoma" w:cs="Tahoma"/>
          <w:b/>
          <w:color w:val="000000"/>
        </w:rPr>
        <w:t xml:space="preserve">plico di invio </w:t>
      </w:r>
      <w:r w:rsidRPr="00EC61F6">
        <w:rPr>
          <w:rFonts w:ascii="Tahoma" w:hAnsi="Tahoma" w:cs="Tahoma"/>
          <w:color w:val="000000"/>
        </w:rPr>
        <w:t xml:space="preserve">dovrà contenere </w:t>
      </w:r>
      <w:r w:rsidRPr="00EC61F6">
        <w:rPr>
          <w:rFonts w:ascii="Tahoma" w:hAnsi="Tahoma" w:cs="Tahoma"/>
          <w:b/>
          <w:color w:val="000000"/>
        </w:rPr>
        <w:t>PENA L’ESCLUSIONE DALLA GARA</w:t>
      </w:r>
      <w:r w:rsidRPr="00EC61F6">
        <w:rPr>
          <w:rFonts w:ascii="Tahoma" w:hAnsi="Tahoma" w:cs="Tahoma"/>
          <w:color w:val="000000"/>
        </w:rPr>
        <w:t>:</w:t>
      </w:r>
    </w:p>
    <w:p w14:paraId="55A60869" w14:textId="77777777" w:rsidR="00EB5ED4" w:rsidRPr="00E2410B" w:rsidRDefault="00EB5ED4" w:rsidP="00A806B1">
      <w:pPr>
        <w:autoSpaceDE w:val="0"/>
        <w:autoSpaceDN w:val="0"/>
        <w:adjustRightInd w:val="0"/>
        <w:spacing w:after="0" w:line="240" w:lineRule="auto"/>
        <w:jc w:val="both"/>
        <w:rPr>
          <w:rFonts w:ascii="Tahoma" w:hAnsi="Tahoma" w:cs="Tahoma"/>
          <w:color w:val="000000"/>
          <w:highlight w:val="yellow"/>
        </w:rPr>
      </w:pPr>
    </w:p>
    <w:p w14:paraId="5D9D7A9C" w14:textId="77777777" w:rsidR="00EB5ED4" w:rsidRPr="00EC61F6" w:rsidRDefault="004168EA" w:rsidP="00A806B1">
      <w:pPr>
        <w:autoSpaceDE w:val="0"/>
        <w:autoSpaceDN w:val="0"/>
        <w:adjustRightInd w:val="0"/>
        <w:spacing w:after="0" w:line="240" w:lineRule="auto"/>
        <w:ind w:left="284"/>
        <w:jc w:val="both"/>
        <w:rPr>
          <w:rFonts w:ascii="Tahoma" w:hAnsi="Tahoma" w:cs="Tahoma"/>
          <w:color w:val="000000"/>
        </w:rPr>
      </w:pPr>
      <w:r w:rsidRPr="00EC61F6">
        <w:rPr>
          <w:rFonts w:ascii="Tahoma" w:hAnsi="Tahoma" w:cs="Tahoma"/>
          <w:b/>
          <w:color w:val="000000"/>
        </w:rPr>
        <w:t>A)</w:t>
      </w:r>
      <w:r w:rsidRPr="00EC61F6">
        <w:rPr>
          <w:rFonts w:ascii="Tahoma" w:hAnsi="Tahoma" w:cs="Tahoma"/>
          <w:color w:val="000000"/>
        </w:rPr>
        <w:t xml:space="preserve"> Una busta chiusa, sigillata </w:t>
      </w:r>
      <w:r w:rsidR="00EB5ED4" w:rsidRPr="00EC61F6">
        <w:rPr>
          <w:rFonts w:ascii="Tahoma" w:hAnsi="Tahoma" w:cs="Tahoma"/>
          <w:color w:val="000000"/>
        </w:rPr>
        <w:t>e controfirmata sui lembi di chiusura, recante all’esterno la dicitura “OFFERTA” e l’indicazion</w:t>
      </w:r>
      <w:r w:rsidR="00110E18" w:rsidRPr="00EC61F6">
        <w:rPr>
          <w:rFonts w:ascii="Tahoma" w:hAnsi="Tahoma" w:cs="Tahoma"/>
          <w:color w:val="000000"/>
        </w:rPr>
        <w:t>e dell’offerente; t</w:t>
      </w:r>
      <w:r w:rsidR="00EB5ED4" w:rsidRPr="00EC61F6">
        <w:rPr>
          <w:rFonts w:ascii="Tahoma" w:hAnsi="Tahoma" w:cs="Tahoma"/>
          <w:color w:val="000000"/>
        </w:rPr>
        <w:t xml:space="preserve">ale busta dovrà contenere all’interno </w:t>
      </w:r>
      <w:r w:rsidR="00EB5ED4" w:rsidRPr="00EC61F6">
        <w:rPr>
          <w:rFonts w:ascii="Tahoma" w:hAnsi="Tahoma" w:cs="Tahoma"/>
          <w:color w:val="000000"/>
          <w:u w:val="single"/>
        </w:rPr>
        <w:t>l’offerta in bollo (marca da bollo di Euro 16,00), espressa in cifre e</w:t>
      </w:r>
      <w:r w:rsidRPr="00EC61F6">
        <w:rPr>
          <w:rFonts w:ascii="Tahoma" w:hAnsi="Tahoma" w:cs="Tahoma"/>
          <w:color w:val="000000"/>
          <w:u w:val="single"/>
        </w:rPr>
        <w:t xml:space="preserve"> in</w:t>
      </w:r>
      <w:r w:rsidR="00EB5ED4" w:rsidRPr="00EC61F6">
        <w:rPr>
          <w:rFonts w:ascii="Tahoma" w:hAnsi="Tahoma" w:cs="Tahoma"/>
          <w:color w:val="000000"/>
          <w:u w:val="single"/>
        </w:rPr>
        <w:t xml:space="preserve"> lettere</w:t>
      </w:r>
      <w:r w:rsidR="00EB5ED4" w:rsidRPr="00EC61F6">
        <w:rPr>
          <w:rFonts w:ascii="Tahoma" w:hAnsi="Tahoma" w:cs="Tahoma"/>
          <w:color w:val="000000"/>
        </w:rPr>
        <w:t xml:space="preserve">, indirizzata al Comune di </w:t>
      </w:r>
      <w:r w:rsidR="005B1815">
        <w:rPr>
          <w:rFonts w:ascii="Tahoma" w:hAnsi="Tahoma" w:cs="Tahoma"/>
          <w:color w:val="000000"/>
        </w:rPr>
        <w:t>Alta Val Tidone</w:t>
      </w:r>
      <w:r w:rsidR="001409D0" w:rsidRPr="00EC61F6">
        <w:rPr>
          <w:rFonts w:ascii="Tahoma" w:hAnsi="Tahoma" w:cs="Tahoma"/>
          <w:color w:val="000000"/>
        </w:rPr>
        <w:t>, come da modello di offerta</w:t>
      </w:r>
      <w:r w:rsidR="00EB5ED4" w:rsidRPr="00EC61F6">
        <w:rPr>
          <w:rFonts w:ascii="Tahoma" w:hAnsi="Tahoma" w:cs="Tahoma"/>
          <w:color w:val="000000"/>
        </w:rPr>
        <w:t xml:space="preserve"> </w:t>
      </w:r>
      <w:r w:rsidR="00EB5ED4" w:rsidRPr="00EC61F6">
        <w:rPr>
          <w:rFonts w:ascii="Tahoma" w:hAnsi="Tahoma" w:cs="Tahoma"/>
          <w:b/>
          <w:color w:val="000000"/>
        </w:rPr>
        <w:t>allegato sub. A</w:t>
      </w:r>
      <w:r w:rsidR="00EB5ED4" w:rsidRPr="00EC61F6">
        <w:rPr>
          <w:rFonts w:ascii="Tahoma" w:hAnsi="Tahoma" w:cs="Tahoma"/>
          <w:color w:val="000000"/>
        </w:rPr>
        <w:t>;</w:t>
      </w:r>
    </w:p>
    <w:p w14:paraId="7D75A409" w14:textId="77777777" w:rsidR="00EB5ED4" w:rsidRPr="00EC61F6" w:rsidRDefault="00EB5ED4" w:rsidP="00A806B1">
      <w:pPr>
        <w:autoSpaceDE w:val="0"/>
        <w:autoSpaceDN w:val="0"/>
        <w:adjustRightInd w:val="0"/>
        <w:spacing w:after="0" w:line="240" w:lineRule="auto"/>
        <w:ind w:left="284"/>
        <w:jc w:val="both"/>
        <w:rPr>
          <w:rFonts w:ascii="Tahoma" w:hAnsi="Tahoma" w:cs="Tahoma"/>
          <w:color w:val="000000"/>
        </w:rPr>
      </w:pPr>
      <w:r w:rsidRPr="00EC61F6">
        <w:rPr>
          <w:rFonts w:ascii="Tahoma" w:hAnsi="Tahoma" w:cs="Tahoma"/>
          <w:b/>
          <w:color w:val="000000"/>
        </w:rPr>
        <w:t>B)</w:t>
      </w:r>
      <w:r w:rsidRPr="00EC61F6">
        <w:rPr>
          <w:rFonts w:ascii="Tahoma" w:hAnsi="Tahoma" w:cs="Tahoma"/>
          <w:color w:val="000000"/>
        </w:rPr>
        <w:t xml:space="preserve"> Un’autodichiarazione corredata da fotocopia non autenticata del documento di identità in corso di validità del sottoscrittore</w:t>
      </w:r>
      <w:r w:rsidR="0080227D" w:rsidRPr="00EC61F6">
        <w:rPr>
          <w:rFonts w:ascii="Tahoma" w:hAnsi="Tahoma" w:cs="Tahoma"/>
          <w:color w:val="000000"/>
        </w:rPr>
        <w:t>,</w:t>
      </w:r>
      <w:r w:rsidRPr="00EC61F6">
        <w:rPr>
          <w:rFonts w:ascii="Tahoma" w:hAnsi="Tahoma" w:cs="Tahoma"/>
          <w:color w:val="000000"/>
        </w:rPr>
        <w:t xml:space="preserve"> con la quale il titolare dell’offerta, persona fisica, attesti di accettare tutte le prescrizioni e condizioni regolanti la vendita contenute nel bando e negli</w:t>
      </w:r>
      <w:r w:rsidR="0080227D" w:rsidRPr="00EC61F6">
        <w:rPr>
          <w:rFonts w:ascii="Tahoma" w:hAnsi="Tahoma" w:cs="Tahoma"/>
          <w:color w:val="000000"/>
        </w:rPr>
        <w:t xml:space="preserve"> atti concernenti l’alienazione;</w:t>
      </w:r>
      <w:r w:rsidRPr="00EC61F6">
        <w:rPr>
          <w:rFonts w:ascii="Tahoma" w:hAnsi="Tahoma" w:cs="Tahoma"/>
          <w:color w:val="000000"/>
        </w:rPr>
        <w:t xml:space="preserve"> </w:t>
      </w:r>
      <w:r w:rsidR="0080227D" w:rsidRPr="00EC61F6">
        <w:rPr>
          <w:rFonts w:ascii="Tahoma" w:hAnsi="Tahoma" w:cs="Tahoma"/>
          <w:color w:val="000000"/>
        </w:rPr>
        <w:t>c</w:t>
      </w:r>
      <w:r w:rsidRPr="00EC61F6">
        <w:rPr>
          <w:rFonts w:ascii="Tahoma" w:hAnsi="Tahoma" w:cs="Tahoma"/>
          <w:color w:val="000000"/>
        </w:rPr>
        <w:t xml:space="preserve">on tale autodichiarazione il titolare dell’offerta deve attestare, altresì, di non essere stato interdetto, inabilitato o fallito e che a suo carico non sono in corso procedure per nessuno di tali stati, nonché l’inesistenza a suo carico di condanne penali con sentenza passata in giudicato e/o di procedimenti penali in corso, </w:t>
      </w:r>
      <w:r w:rsidR="00124BC0" w:rsidRPr="00EC61F6">
        <w:rPr>
          <w:rFonts w:ascii="Tahoma" w:hAnsi="Tahoma" w:cs="Tahoma"/>
          <w:color w:val="000000"/>
        </w:rPr>
        <w:t xml:space="preserve">di non essere in condizioni di incapacità a contrattare con la pubblica amministrazione, </w:t>
      </w:r>
      <w:r w:rsidRPr="00EC61F6">
        <w:rPr>
          <w:rFonts w:ascii="Tahoma" w:hAnsi="Tahoma" w:cs="Tahoma"/>
          <w:color w:val="000000"/>
        </w:rPr>
        <w:t xml:space="preserve">come da modello </w:t>
      </w:r>
      <w:r w:rsidRPr="00EC61F6">
        <w:rPr>
          <w:rFonts w:ascii="Tahoma" w:hAnsi="Tahoma" w:cs="Tahoma"/>
          <w:b/>
          <w:color w:val="000000"/>
        </w:rPr>
        <w:t>allegato sub B</w:t>
      </w:r>
      <w:r w:rsidRPr="00EC61F6">
        <w:rPr>
          <w:rFonts w:ascii="Tahoma" w:hAnsi="Tahoma" w:cs="Tahoma"/>
          <w:color w:val="000000"/>
        </w:rPr>
        <w:t>;</w:t>
      </w:r>
    </w:p>
    <w:p w14:paraId="2522E6A8" w14:textId="77777777" w:rsidR="00EB5ED4" w:rsidRPr="00EC61F6" w:rsidRDefault="00A806B1" w:rsidP="00A806B1">
      <w:pPr>
        <w:autoSpaceDE w:val="0"/>
        <w:autoSpaceDN w:val="0"/>
        <w:adjustRightInd w:val="0"/>
        <w:spacing w:after="0" w:line="240" w:lineRule="auto"/>
        <w:ind w:left="284"/>
        <w:jc w:val="both"/>
        <w:rPr>
          <w:rFonts w:ascii="Tahoma" w:hAnsi="Tahoma" w:cs="Tahoma"/>
          <w:color w:val="000000"/>
        </w:rPr>
      </w:pPr>
      <w:r w:rsidRPr="00EC61F6">
        <w:rPr>
          <w:rFonts w:ascii="Tahoma" w:hAnsi="Tahoma" w:cs="Tahoma"/>
          <w:b/>
          <w:color w:val="000000"/>
        </w:rPr>
        <w:t>B.</w:t>
      </w:r>
      <w:r w:rsidR="00EB5ED4" w:rsidRPr="00EC61F6">
        <w:rPr>
          <w:rFonts w:ascii="Tahoma" w:hAnsi="Tahoma" w:cs="Tahoma"/>
          <w:b/>
          <w:color w:val="000000"/>
        </w:rPr>
        <w:t>B1)</w:t>
      </w:r>
      <w:r w:rsidR="00EB5ED4" w:rsidRPr="00EC61F6">
        <w:rPr>
          <w:rFonts w:ascii="Tahoma" w:hAnsi="Tahoma" w:cs="Tahoma"/>
          <w:color w:val="000000"/>
        </w:rPr>
        <w:t xml:space="preserve"> Nell’ipotesi in cui il concorrente sia una </w:t>
      </w:r>
      <w:r w:rsidR="00EB5ED4" w:rsidRPr="00EC61F6">
        <w:rPr>
          <w:rFonts w:ascii="Tahoma" w:hAnsi="Tahoma" w:cs="Tahoma"/>
          <w:b/>
          <w:bCs/>
          <w:color w:val="000000"/>
        </w:rPr>
        <w:t>ditta individuale</w:t>
      </w:r>
      <w:r w:rsidR="00AF27C1" w:rsidRPr="00EC61F6">
        <w:rPr>
          <w:rFonts w:ascii="Tahoma" w:hAnsi="Tahoma" w:cs="Tahoma"/>
          <w:bCs/>
          <w:color w:val="000000"/>
        </w:rPr>
        <w:t>,</w:t>
      </w:r>
      <w:r w:rsidR="00EB5ED4" w:rsidRPr="00EC61F6">
        <w:rPr>
          <w:rFonts w:ascii="Tahoma" w:hAnsi="Tahoma" w:cs="Tahoma"/>
          <w:b/>
          <w:bCs/>
          <w:color w:val="000000"/>
        </w:rPr>
        <w:t xml:space="preserve"> </w:t>
      </w:r>
      <w:r w:rsidR="00EB5ED4" w:rsidRPr="00EC61F6">
        <w:rPr>
          <w:rFonts w:ascii="Tahoma" w:hAnsi="Tahoma" w:cs="Tahoma"/>
          <w:color w:val="000000"/>
        </w:rPr>
        <w:t>la persona che ne ha la rappresentanza dovrà produrre un’autodichiarazione, corredata da fotocopia non autenticata del documento di identità in corso di validità del sottoscrittore, con la quale lo stesso attesti di accettare tutte le prescrizioni e condizioni regolanti la vendita contenute nel bando e negli a</w:t>
      </w:r>
      <w:r w:rsidR="00AF27C1" w:rsidRPr="00EC61F6">
        <w:rPr>
          <w:rFonts w:ascii="Tahoma" w:hAnsi="Tahoma" w:cs="Tahoma"/>
          <w:color w:val="000000"/>
        </w:rPr>
        <w:t>tti concernenti l’alienazione; c</w:t>
      </w:r>
      <w:r w:rsidR="00EB5ED4" w:rsidRPr="00EC61F6">
        <w:rPr>
          <w:rFonts w:ascii="Tahoma" w:hAnsi="Tahoma" w:cs="Tahoma"/>
          <w:color w:val="000000"/>
        </w:rPr>
        <w:t xml:space="preserve">on tale autodichiarazione il titolare dell’offerta deve attestare, altresì, </w:t>
      </w:r>
      <w:r w:rsidR="00124BC0" w:rsidRPr="00EC61F6">
        <w:rPr>
          <w:rFonts w:ascii="Tahoma" w:hAnsi="Tahoma" w:cs="Tahoma"/>
          <w:color w:val="000000"/>
        </w:rPr>
        <w:t xml:space="preserve">l’assenza di condizioni che determinano l’incapacità di contrattare con la pubblica amministrazione, </w:t>
      </w:r>
      <w:r w:rsidR="00EB5ED4" w:rsidRPr="00EC61F6">
        <w:rPr>
          <w:rFonts w:ascii="Tahoma" w:hAnsi="Tahoma" w:cs="Tahoma"/>
          <w:color w:val="000000"/>
        </w:rPr>
        <w:t xml:space="preserve">che nei confronti della ditta non pende alcuna procedura fallimentare o di liquidazione e che la ditta non ha presentato domanda di concordato; la persona che ne ha la rappresentanza dovrà dichiarare di non aver riportato condanne penali e che non esistono a suo carico procedimenti penali in corso, come da modello </w:t>
      </w:r>
      <w:r w:rsidR="00EB5ED4" w:rsidRPr="00EC61F6">
        <w:rPr>
          <w:rFonts w:ascii="Tahoma" w:hAnsi="Tahoma" w:cs="Tahoma"/>
          <w:b/>
          <w:color w:val="000000"/>
        </w:rPr>
        <w:t>allegato sub C</w:t>
      </w:r>
      <w:r w:rsidR="00EB5ED4" w:rsidRPr="00EC61F6">
        <w:rPr>
          <w:rFonts w:ascii="Tahoma" w:hAnsi="Tahoma" w:cs="Tahoma"/>
          <w:color w:val="000000"/>
        </w:rPr>
        <w:t>;</w:t>
      </w:r>
    </w:p>
    <w:p w14:paraId="46F77866" w14:textId="77777777" w:rsidR="00EB5ED4" w:rsidRPr="00EC61F6" w:rsidRDefault="00A806B1" w:rsidP="00A806B1">
      <w:pPr>
        <w:autoSpaceDE w:val="0"/>
        <w:autoSpaceDN w:val="0"/>
        <w:adjustRightInd w:val="0"/>
        <w:spacing w:after="0" w:line="240" w:lineRule="auto"/>
        <w:ind w:left="284"/>
        <w:jc w:val="both"/>
        <w:rPr>
          <w:rFonts w:ascii="Tahoma" w:hAnsi="Tahoma" w:cs="Tahoma"/>
          <w:color w:val="000000"/>
        </w:rPr>
      </w:pPr>
      <w:r w:rsidRPr="00EC61F6">
        <w:rPr>
          <w:rFonts w:ascii="Tahoma" w:hAnsi="Tahoma" w:cs="Tahoma"/>
          <w:b/>
          <w:color w:val="000000"/>
        </w:rPr>
        <w:t>B.</w:t>
      </w:r>
      <w:r w:rsidR="00EB5ED4" w:rsidRPr="00EC61F6">
        <w:rPr>
          <w:rFonts w:ascii="Tahoma" w:hAnsi="Tahoma" w:cs="Tahoma"/>
          <w:b/>
          <w:color w:val="000000"/>
        </w:rPr>
        <w:t>B2)</w:t>
      </w:r>
      <w:r w:rsidR="00EB5ED4" w:rsidRPr="00EC61F6">
        <w:rPr>
          <w:rFonts w:ascii="Tahoma" w:hAnsi="Tahoma" w:cs="Tahoma"/>
          <w:color w:val="000000"/>
        </w:rPr>
        <w:t xml:space="preserve"> Nell’ipotesi in cui il concorrente sia una </w:t>
      </w:r>
      <w:r w:rsidR="00EB5ED4" w:rsidRPr="00EC61F6">
        <w:rPr>
          <w:rFonts w:ascii="Tahoma" w:hAnsi="Tahoma" w:cs="Tahoma"/>
          <w:b/>
          <w:bCs/>
          <w:color w:val="000000"/>
        </w:rPr>
        <w:t xml:space="preserve">società commerciale </w:t>
      </w:r>
      <w:r w:rsidR="00584857" w:rsidRPr="00EC61F6">
        <w:rPr>
          <w:rFonts w:ascii="Tahoma" w:hAnsi="Tahoma" w:cs="Tahoma"/>
          <w:color w:val="000000"/>
        </w:rPr>
        <w:t>(S.n.c., S</w:t>
      </w:r>
      <w:r w:rsidR="00EB5ED4" w:rsidRPr="00EC61F6">
        <w:rPr>
          <w:rFonts w:ascii="Tahoma" w:hAnsi="Tahoma" w:cs="Tahoma"/>
          <w:color w:val="000000"/>
        </w:rPr>
        <w:t xml:space="preserve">.a.s., </w:t>
      </w:r>
      <w:r w:rsidR="00584857" w:rsidRPr="00EC61F6">
        <w:rPr>
          <w:rFonts w:ascii="Tahoma" w:hAnsi="Tahoma" w:cs="Tahoma"/>
          <w:color w:val="000000"/>
        </w:rPr>
        <w:t>S.p.a., S</w:t>
      </w:r>
      <w:r w:rsidR="00EB5ED4" w:rsidRPr="00EC61F6">
        <w:rPr>
          <w:rFonts w:ascii="Tahoma" w:hAnsi="Tahoma" w:cs="Tahoma"/>
          <w:color w:val="000000"/>
        </w:rPr>
        <w:t>.r.l.,</w:t>
      </w:r>
      <w:r w:rsidR="005864B6" w:rsidRPr="00EC61F6">
        <w:rPr>
          <w:rFonts w:ascii="Tahoma" w:hAnsi="Tahoma" w:cs="Tahoma"/>
          <w:color w:val="000000"/>
        </w:rPr>
        <w:t xml:space="preserve"> </w:t>
      </w:r>
      <w:r w:rsidR="00EB5ED4" w:rsidRPr="00EC61F6">
        <w:rPr>
          <w:rFonts w:ascii="Tahoma" w:hAnsi="Tahoma" w:cs="Tahoma"/>
          <w:color w:val="000000"/>
        </w:rPr>
        <w:t>cooperative e consorzi), il legale rappresentante della stessa dovrà produrre un’autodichiarazione, corredata da fotocopia non autenticata del documento di identità in corso di validità del sottoscrittore, con la quale dovrà dichiarare di accettare tutte le prescrizioni e condizioni regolanti la vendita contenute nel bando e negli a</w:t>
      </w:r>
      <w:r w:rsidR="00AF27C1" w:rsidRPr="00EC61F6">
        <w:rPr>
          <w:rFonts w:ascii="Tahoma" w:hAnsi="Tahoma" w:cs="Tahoma"/>
          <w:color w:val="000000"/>
        </w:rPr>
        <w:t>tti concernenti l’alienazione; c</w:t>
      </w:r>
      <w:r w:rsidR="00EB5ED4" w:rsidRPr="00EC61F6">
        <w:rPr>
          <w:rFonts w:ascii="Tahoma" w:hAnsi="Tahoma" w:cs="Tahoma"/>
          <w:color w:val="000000"/>
        </w:rPr>
        <w:t>on tale autodichiarazione il suddetto rappresentante legale deve attestare, altresì, gli estremi di iscrizione alla C.C.I.A.A. della società e che nei confronti della stessa non pende alcuna procedura fallimentare o di liquidazione né che è stata pre</w:t>
      </w:r>
      <w:r w:rsidR="00AF27C1" w:rsidRPr="00EC61F6">
        <w:rPr>
          <w:rFonts w:ascii="Tahoma" w:hAnsi="Tahoma" w:cs="Tahoma"/>
          <w:color w:val="000000"/>
        </w:rPr>
        <w:t>sentata domanda di concordato; d</w:t>
      </w:r>
      <w:r w:rsidR="00EB5ED4" w:rsidRPr="00EC61F6">
        <w:rPr>
          <w:rFonts w:ascii="Tahoma" w:hAnsi="Tahoma" w:cs="Tahoma"/>
          <w:color w:val="000000"/>
        </w:rPr>
        <w:t xml:space="preserve">ovrà inoltre dichiarare </w:t>
      </w:r>
      <w:r w:rsidR="00124BC0" w:rsidRPr="00EC61F6">
        <w:rPr>
          <w:rFonts w:ascii="Tahoma" w:hAnsi="Tahoma" w:cs="Tahoma"/>
          <w:color w:val="000000"/>
        </w:rPr>
        <w:t xml:space="preserve">l’assenza di condizioni che determinano l’incapacità di contrattare con la pubblica amministrazione in capo alla società e ai soci e </w:t>
      </w:r>
      <w:r w:rsidR="00EB5ED4" w:rsidRPr="00EC61F6">
        <w:rPr>
          <w:rFonts w:ascii="Tahoma" w:hAnsi="Tahoma" w:cs="Tahoma"/>
          <w:color w:val="000000"/>
        </w:rPr>
        <w:t xml:space="preserve">che i soci (se trattasi di s.n.c. o s.a.s.) oppure gli amministratori muniti di potere di rappresentanza (se trattasi di altra società o consorzio) non hanno riportato condanne penali </w:t>
      </w:r>
      <w:r w:rsidR="00EB5ED4" w:rsidRPr="00EC61F6">
        <w:rPr>
          <w:rFonts w:ascii="Tahoma" w:hAnsi="Tahoma" w:cs="Tahoma"/>
          <w:color w:val="000000"/>
        </w:rPr>
        <w:lastRenderedPageBreak/>
        <w:t xml:space="preserve">passate in giudicato e che non hanno procedimenti penali in corso, come da modello </w:t>
      </w:r>
      <w:r w:rsidR="00EB5ED4" w:rsidRPr="00EC61F6">
        <w:rPr>
          <w:rFonts w:ascii="Tahoma" w:hAnsi="Tahoma" w:cs="Tahoma"/>
          <w:b/>
          <w:color w:val="000000"/>
        </w:rPr>
        <w:t>allegato sub D</w:t>
      </w:r>
      <w:r w:rsidR="00EB5ED4" w:rsidRPr="00EC61F6">
        <w:rPr>
          <w:rFonts w:ascii="Tahoma" w:hAnsi="Tahoma" w:cs="Tahoma"/>
          <w:color w:val="000000"/>
        </w:rPr>
        <w:t>;</w:t>
      </w:r>
    </w:p>
    <w:p w14:paraId="1ED2B1D4" w14:textId="77777777" w:rsidR="00EB5ED4" w:rsidRPr="00EC61F6" w:rsidRDefault="00EB5ED4" w:rsidP="00A806B1">
      <w:pPr>
        <w:autoSpaceDE w:val="0"/>
        <w:autoSpaceDN w:val="0"/>
        <w:adjustRightInd w:val="0"/>
        <w:spacing w:after="0" w:line="240" w:lineRule="auto"/>
        <w:ind w:left="284"/>
        <w:jc w:val="both"/>
        <w:rPr>
          <w:rFonts w:ascii="Tahoma" w:hAnsi="Tahoma" w:cs="Tahoma"/>
          <w:color w:val="000000"/>
        </w:rPr>
      </w:pPr>
      <w:r w:rsidRPr="00EC61F6">
        <w:rPr>
          <w:rFonts w:ascii="Tahoma" w:hAnsi="Tahoma" w:cs="Tahoma"/>
          <w:b/>
          <w:color w:val="000000"/>
        </w:rPr>
        <w:t>C)</w:t>
      </w:r>
      <w:r w:rsidRPr="00EC61F6">
        <w:rPr>
          <w:rFonts w:ascii="Tahoma" w:hAnsi="Tahoma" w:cs="Tahoma"/>
          <w:color w:val="000000"/>
        </w:rPr>
        <w:t xml:space="preserve"> deposito cauzionale pari al </w:t>
      </w:r>
      <w:r w:rsidR="00550E67" w:rsidRPr="00EC61F6">
        <w:rPr>
          <w:rFonts w:ascii="Tahoma" w:hAnsi="Tahoma" w:cs="Tahoma"/>
          <w:color w:val="000000"/>
        </w:rPr>
        <w:t>5</w:t>
      </w:r>
      <w:r w:rsidRPr="00EC61F6">
        <w:rPr>
          <w:rFonts w:ascii="Tahoma" w:hAnsi="Tahoma" w:cs="Tahoma"/>
          <w:color w:val="000000"/>
        </w:rPr>
        <w:t>%</w:t>
      </w:r>
      <w:r w:rsidR="00043CEC" w:rsidRPr="00EC61F6">
        <w:rPr>
          <w:rFonts w:ascii="Tahoma" w:hAnsi="Tahoma" w:cs="Tahoma"/>
          <w:color w:val="000000"/>
        </w:rPr>
        <w:t xml:space="preserve"> </w:t>
      </w:r>
      <w:r w:rsidRPr="00EC61F6">
        <w:rPr>
          <w:rFonts w:ascii="Tahoma" w:hAnsi="Tahoma" w:cs="Tahoma"/>
          <w:color w:val="000000"/>
        </w:rPr>
        <w:t xml:space="preserve">del prezzo posto a base d’asta, da </w:t>
      </w:r>
      <w:r w:rsidR="00AF27C1" w:rsidRPr="00EC61F6">
        <w:rPr>
          <w:rFonts w:ascii="Tahoma" w:hAnsi="Tahoma" w:cs="Tahoma"/>
          <w:color w:val="000000"/>
        </w:rPr>
        <w:t xml:space="preserve">costituire mediante assegno circolare non trasferibile intestato al Comune di </w:t>
      </w:r>
      <w:r w:rsidR="007C7524">
        <w:rPr>
          <w:rFonts w:ascii="Tahoma" w:hAnsi="Tahoma" w:cs="Tahoma"/>
          <w:color w:val="000000"/>
        </w:rPr>
        <w:t>Alta Val Tidone</w:t>
      </w:r>
      <w:r w:rsidR="00646ACF">
        <w:rPr>
          <w:rFonts w:ascii="Tahoma" w:hAnsi="Tahoma" w:cs="Tahoma"/>
          <w:color w:val="000000"/>
        </w:rPr>
        <w:t xml:space="preserve"> (PC)</w:t>
      </w:r>
      <w:r w:rsidR="007C7524" w:rsidRPr="00EC61F6">
        <w:rPr>
          <w:rFonts w:ascii="Tahoma" w:hAnsi="Tahoma" w:cs="Tahoma"/>
          <w:color w:val="000000"/>
        </w:rPr>
        <w:t xml:space="preserve"> </w:t>
      </w:r>
      <w:r w:rsidR="00AF27C1" w:rsidRPr="00EC61F6">
        <w:rPr>
          <w:rFonts w:ascii="Tahoma" w:hAnsi="Tahoma" w:cs="Tahoma"/>
          <w:color w:val="000000"/>
        </w:rPr>
        <w:t>– Servizio Tesoreria</w:t>
      </w:r>
      <w:r w:rsidR="00A806B1" w:rsidRPr="00EC61F6">
        <w:rPr>
          <w:rFonts w:ascii="Tahoma" w:hAnsi="Tahoma" w:cs="Tahoma"/>
          <w:color w:val="000000"/>
        </w:rPr>
        <w:t xml:space="preserve">; </w:t>
      </w:r>
      <w:r w:rsidR="00043CEC" w:rsidRPr="00EC61F6">
        <w:rPr>
          <w:rFonts w:ascii="Tahoma" w:hAnsi="Tahoma" w:cs="Tahoma"/>
          <w:color w:val="000000"/>
          <w:u w:val="single"/>
        </w:rPr>
        <w:t xml:space="preserve">l’importo cauzionale dovrà essere arrotondato </w:t>
      </w:r>
      <w:r w:rsidR="00A532D0" w:rsidRPr="00EC61F6">
        <w:rPr>
          <w:rFonts w:ascii="Tahoma" w:hAnsi="Tahoma" w:cs="Tahoma"/>
          <w:color w:val="000000"/>
          <w:u w:val="single"/>
        </w:rPr>
        <w:t>all’unità di euro come segue: fino a 49 centesimi si arrotonda all'unità di Euro inferiore, da 50 centesimi in su si arrotonda all'unità di Euro superiore</w:t>
      </w:r>
      <w:r w:rsidR="00043CEC" w:rsidRPr="00EC61F6">
        <w:rPr>
          <w:rFonts w:ascii="Tahoma" w:hAnsi="Tahoma" w:cs="Tahoma"/>
          <w:color w:val="000000"/>
        </w:rPr>
        <w:t xml:space="preserve">; </w:t>
      </w:r>
      <w:r w:rsidR="00A806B1" w:rsidRPr="00EC61F6">
        <w:rPr>
          <w:rFonts w:ascii="Tahoma" w:hAnsi="Tahoma" w:cs="Tahoma"/>
          <w:color w:val="000000"/>
        </w:rPr>
        <w:t>la cauzione prodotta dal concorrente aggiudicatario è conteggiata come versamento in acconto del prezzo del bene aggiudicato, senza computo di interessi nel frattempo maturati; qualora il concorrente rifiuti di stipulare il contratto di compravendita la cauzione è incamerata come penale dal Comune; nel caso di comprovati gravi motivi, l’Amministrazione può valutare la possibilità di posticipare la stipula del contratto o di non procedere alla stessa</w:t>
      </w:r>
      <w:r w:rsidR="00C52D28" w:rsidRPr="00EC61F6">
        <w:rPr>
          <w:rFonts w:ascii="Tahoma" w:hAnsi="Tahoma" w:cs="Tahoma"/>
          <w:color w:val="000000"/>
        </w:rPr>
        <w:t>; dopo il provvedimento di aggiudicazione definitiva dei lotti, ai concorrenti non aggiudicatari sarà restituito il deposito cauzionale</w:t>
      </w:r>
      <w:r w:rsidR="00A806B1" w:rsidRPr="00EC61F6">
        <w:rPr>
          <w:rFonts w:ascii="Tahoma" w:hAnsi="Tahoma" w:cs="Tahoma"/>
          <w:color w:val="000000"/>
        </w:rPr>
        <w:t>.</w:t>
      </w:r>
    </w:p>
    <w:p w14:paraId="13FCE484" w14:textId="77777777" w:rsidR="00AF27C1" w:rsidRPr="00EC61F6" w:rsidRDefault="00AF27C1" w:rsidP="00EB5ED4">
      <w:pPr>
        <w:autoSpaceDE w:val="0"/>
        <w:autoSpaceDN w:val="0"/>
        <w:adjustRightInd w:val="0"/>
        <w:spacing w:after="0" w:line="240" w:lineRule="auto"/>
        <w:jc w:val="both"/>
        <w:rPr>
          <w:rFonts w:ascii="Tahoma" w:hAnsi="Tahoma" w:cs="Tahoma"/>
          <w:color w:val="000000"/>
        </w:rPr>
      </w:pPr>
    </w:p>
    <w:p w14:paraId="67D74EE7"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Saranno ammesse all'asta offerte per procura e anche per persona da nominare. La procura deve essere speciale, fatta per atto pubblico o per scrittura privata con firma autenticata da notai</w:t>
      </w:r>
      <w:r w:rsidR="00550E67" w:rsidRPr="00EC61F6">
        <w:rPr>
          <w:rFonts w:ascii="Tahoma" w:hAnsi="Tahoma" w:cs="Tahoma"/>
          <w:color w:val="000000"/>
        </w:rPr>
        <w:t>o</w:t>
      </w:r>
      <w:r w:rsidRPr="00EC61F6">
        <w:rPr>
          <w:rFonts w:ascii="Tahoma" w:hAnsi="Tahoma" w:cs="Tahoma"/>
          <w:color w:val="000000"/>
        </w:rPr>
        <w:t>.</w:t>
      </w:r>
    </w:p>
    <w:p w14:paraId="49FAE18A"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Qualora le offerte siano presentate a nome di più persone, queste si intendono solidalmente obbligate.</w:t>
      </w:r>
    </w:p>
    <w:p w14:paraId="38AB3B02"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L’offerente per persona da nominare, </w:t>
      </w:r>
      <w:r w:rsidR="00A806B1" w:rsidRPr="00EC61F6">
        <w:rPr>
          <w:rFonts w:ascii="Tahoma" w:hAnsi="Tahoma" w:cs="Tahoma"/>
          <w:color w:val="000000"/>
        </w:rPr>
        <w:t xml:space="preserve">ad avvenuta </w:t>
      </w:r>
      <w:r w:rsidRPr="00EC61F6">
        <w:rPr>
          <w:rFonts w:ascii="Tahoma" w:hAnsi="Tahoma" w:cs="Tahoma"/>
          <w:color w:val="000000"/>
        </w:rPr>
        <w:t xml:space="preserve">aggiudicazione, dovrà dichiarare la persona per la quale ha presentato l’offerta e quest’ultima dovrà accettare la dichiarazione e con essa l’aggiudicazione entro i </w:t>
      </w:r>
      <w:r w:rsidR="00BA7B17" w:rsidRPr="00EC61F6">
        <w:rPr>
          <w:rFonts w:ascii="Tahoma" w:hAnsi="Tahoma" w:cs="Tahoma"/>
          <w:color w:val="000000"/>
        </w:rPr>
        <w:t>dieci</w:t>
      </w:r>
      <w:r w:rsidRPr="00EC61F6">
        <w:rPr>
          <w:rFonts w:ascii="Tahoma" w:hAnsi="Tahoma" w:cs="Tahoma"/>
          <w:color w:val="000000"/>
        </w:rPr>
        <w:t xml:space="preserve"> giorni successivi, mediante atto pubblico o co</w:t>
      </w:r>
      <w:r w:rsidR="00A806B1" w:rsidRPr="00EC61F6">
        <w:rPr>
          <w:rFonts w:ascii="Tahoma" w:hAnsi="Tahoma" w:cs="Tahoma"/>
          <w:color w:val="000000"/>
        </w:rPr>
        <w:t>n firma autenticata da notaio; i</w:t>
      </w:r>
      <w:r w:rsidRPr="00EC61F6">
        <w:rPr>
          <w:rFonts w:ascii="Tahoma" w:hAnsi="Tahoma" w:cs="Tahoma"/>
          <w:color w:val="000000"/>
        </w:rPr>
        <w:t>n mancanza di c</w:t>
      </w:r>
      <w:r w:rsidR="00A806B1" w:rsidRPr="00EC61F6">
        <w:rPr>
          <w:rFonts w:ascii="Tahoma" w:hAnsi="Tahoma" w:cs="Tahoma"/>
          <w:color w:val="000000"/>
        </w:rPr>
        <w:t>iò l’offerente sarà considerato</w:t>
      </w:r>
      <w:r w:rsidRPr="00EC61F6">
        <w:rPr>
          <w:rFonts w:ascii="Tahoma" w:hAnsi="Tahoma" w:cs="Tahoma"/>
          <w:color w:val="000000"/>
        </w:rPr>
        <w:t xml:space="preserve"> a tutti gli effetti legali c</w:t>
      </w:r>
      <w:r w:rsidR="00A806B1" w:rsidRPr="00EC61F6">
        <w:rPr>
          <w:rFonts w:ascii="Tahoma" w:hAnsi="Tahoma" w:cs="Tahoma"/>
          <w:color w:val="000000"/>
        </w:rPr>
        <w:t>ome vero e unico aggiudicatario; i</w:t>
      </w:r>
      <w:r w:rsidRPr="00EC61F6">
        <w:rPr>
          <w:rFonts w:ascii="Tahoma" w:hAnsi="Tahoma" w:cs="Tahoma"/>
          <w:color w:val="000000"/>
        </w:rPr>
        <w:t>n ogni caso l’offerente per persona da nominare sarà sempre garante solidale della medesima, anche una volta accettata la dichiarazione; ugualmente i depositi eseguiti dall’aggiudicatario rimangono vincolati anche dopo l’accettazione della dichiarazione.</w:t>
      </w:r>
    </w:p>
    <w:p w14:paraId="1C038755" w14:textId="77777777" w:rsidR="0054245F" w:rsidRPr="00EC61F6" w:rsidRDefault="0054245F" w:rsidP="0054245F">
      <w:pPr>
        <w:autoSpaceDE w:val="0"/>
        <w:autoSpaceDN w:val="0"/>
        <w:adjustRightInd w:val="0"/>
        <w:spacing w:after="0" w:line="240" w:lineRule="auto"/>
        <w:jc w:val="both"/>
        <w:rPr>
          <w:rFonts w:ascii="Tahoma" w:hAnsi="Tahoma" w:cs="Tahoma"/>
          <w:bCs/>
          <w:color w:val="000000"/>
          <w:u w:val="single"/>
        </w:rPr>
      </w:pPr>
      <w:r w:rsidRPr="00EC61F6">
        <w:rPr>
          <w:rFonts w:ascii="Tahoma" w:hAnsi="Tahoma" w:cs="Tahoma"/>
          <w:bCs/>
          <w:color w:val="000000"/>
          <w:u w:val="single"/>
        </w:rPr>
        <w:t xml:space="preserve">Ai sensi dell’art. 1471 del Codice Civile e del Decreto Legislativo n. 267/2000, art. 77 comma 2°, è vietata la partecipazione all’asta pubblica da parte dei pubblici Amministratori del Comune di </w:t>
      </w:r>
      <w:r w:rsidR="005B1815">
        <w:rPr>
          <w:rFonts w:ascii="Tahoma" w:hAnsi="Tahoma" w:cs="Tahoma"/>
          <w:bCs/>
          <w:color w:val="000000"/>
          <w:u w:val="single"/>
        </w:rPr>
        <w:t>Alta Val Tidone</w:t>
      </w:r>
      <w:r w:rsidRPr="00EC61F6">
        <w:rPr>
          <w:rFonts w:ascii="Tahoma" w:hAnsi="Tahoma" w:cs="Tahoma"/>
          <w:bCs/>
          <w:color w:val="000000"/>
          <w:u w:val="single"/>
        </w:rPr>
        <w:t>, sia direttamente, sia per interposta persona.</w:t>
      </w:r>
    </w:p>
    <w:p w14:paraId="4E6B85EB"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p>
    <w:p w14:paraId="0DFD7180" w14:textId="77777777" w:rsidR="0054245F" w:rsidRPr="00EC61F6" w:rsidRDefault="0054245F" w:rsidP="00EB5ED4">
      <w:pPr>
        <w:autoSpaceDE w:val="0"/>
        <w:autoSpaceDN w:val="0"/>
        <w:adjustRightInd w:val="0"/>
        <w:spacing w:after="0" w:line="240" w:lineRule="auto"/>
        <w:jc w:val="both"/>
        <w:rPr>
          <w:rFonts w:ascii="Tahoma" w:hAnsi="Tahoma" w:cs="Tahoma"/>
          <w:b/>
          <w:bCs/>
          <w:color w:val="000000"/>
        </w:rPr>
      </w:pPr>
    </w:p>
    <w:p w14:paraId="4EF7E8E8"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AGGIUDICAZIONE - STIPULAZIONE DEL CONTRATTO</w:t>
      </w:r>
    </w:p>
    <w:p w14:paraId="17AEE8F8" w14:textId="77777777" w:rsidR="00EB5ED4" w:rsidRPr="00EC61F6" w:rsidRDefault="00312D2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L’autorità</w:t>
      </w:r>
      <w:r w:rsidR="00DA6995" w:rsidRPr="00EC61F6">
        <w:rPr>
          <w:rFonts w:ascii="Tahoma" w:hAnsi="Tahoma" w:cs="Tahoma"/>
          <w:color w:val="000000"/>
        </w:rPr>
        <w:t xml:space="preserve"> che presiede l’asta presso la Sede Comunale, nel giorno e all’ora stabiliti, </w:t>
      </w:r>
      <w:r w:rsidR="00EB5ED4" w:rsidRPr="00EC61F6">
        <w:rPr>
          <w:rFonts w:ascii="Tahoma" w:hAnsi="Tahoma" w:cs="Tahoma"/>
          <w:color w:val="000000"/>
        </w:rPr>
        <w:t xml:space="preserve">in presenza degli eventuali concorrenti, procederà </w:t>
      </w:r>
      <w:r w:rsidR="00DA6995" w:rsidRPr="00EC61F6">
        <w:rPr>
          <w:rFonts w:ascii="Tahoma" w:hAnsi="Tahoma" w:cs="Tahoma"/>
          <w:color w:val="000000"/>
        </w:rPr>
        <w:t xml:space="preserve">in seduta pubblica </w:t>
      </w:r>
      <w:r w:rsidR="00EB5ED4" w:rsidRPr="00EC61F6">
        <w:rPr>
          <w:rFonts w:ascii="Tahoma" w:hAnsi="Tahoma" w:cs="Tahoma"/>
          <w:color w:val="000000"/>
        </w:rPr>
        <w:t xml:space="preserve">all’apertura delle offerte che </w:t>
      </w:r>
      <w:r w:rsidR="00DA6995" w:rsidRPr="00EC61F6">
        <w:rPr>
          <w:rFonts w:ascii="Tahoma" w:hAnsi="Tahoma" w:cs="Tahoma"/>
          <w:color w:val="000000"/>
        </w:rPr>
        <w:t>saranno</w:t>
      </w:r>
      <w:r w:rsidR="00EB5ED4" w:rsidRPr="00EC61F6">
        <w:rPr>
          <w:rFonts w:ascii="Tahoma" w:hAnsi="Tahoma" w:cs="Tahoma"/>
          <w:color w:val="000000"/>
        </w:rPr>
        <w:t xml:space="preserve"> lette ad alta voce.</w:t>
      </w:r>
    </w:p>
    <w:p w14:paraId="2C2C4005"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L’aggiudicazione sarà definitiva ad unico incanto a favore del concorrente che avrà presentato l’offerta migliore o almeno di importo p</w:t>
      </w:r>
      <w:r w:rsidR="00682070" w:rsidRPr="00EC61F6">
        <w:rPr>
          <w:rFonts w:ascii="Tahoma" w:hAnsi="Tahoma" w:cs="Tahoma"/>
          <w:color w:val="000000"/>
        </w:rPr>
        <w:t>ari a quello fissato a base</w:t>
      </w:r>
      <w:r w:rsidRPr="00EC61F6">
        <w:rPr>
          <w:rFonts w:ascii="Tahoma" w:hAnsi="Tahoma" w:cs="Tahoma"/>
          <w:color w:val="000000"/>
        </w:rPr>
        <w:t xml:space="preserve"> d’asta. Non saranno ammesse offerte in ribasso sul prezzo posto a base d'asta. Anche in presenza di una sola offerta valida si procederà all'aggiudicazione definitiva. In presenza di due o più offerte uguali, si procedere ad estrazione a sorte</w:t>
      </w:r>
      <w:r w:rsidR="00DA6995" w:rsidRPr="00EC61F6">
        <w:rPr>
          <w:rFonts w:ascii="Tahoma" w:hAnsi="Tahoma" w:cs="Tahoma"/>
          <w:color w:val="000000"/>
        </w:rPr>
        <w:t xml:space="preserve"> in seduta pubblica</w:t>
      </w:r>
      <w:r w:rsidRPr="00EC61F6">
        <w:rPr>
          <w:rFonts w:ascii="Tahoma" w:hAnsi="Tahoma" w:cs="Tahoma"/>
          <w:color w:val="000000"/>
        </w:rPr>
        <w:t>.</w:t>
      </w:r>
    </w:p>
    <w:p w14:paraId="38A0D60F"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Ad asta ultimata </w:t>
      </w:r>
      <w:r w:rsidR="00DA6995" w:rsidRPr="00EC61F6">
        <w:rPr>
          <w:rFonts w:ascii="Tahoma" w:hAnsi="Tahoma" w:cs="Tahoma"/>
          <w:color w:val="000000"/>
        </w:rPr>
        <w:t>sarà</w:t>
      </w:r>
      <w:r w:rsidRPr="00EC61F6">
        <w:rPr>
          <w:rFonts w:ascii="Tahoma" w:hAnsi="Tahoma" w:cs="Tahoma"/>
          <w:color w:val="000000"/>
        </w:rPr>
        <w:t xml:space="preserve"> redatta apposita graduatoria.</w:t>
      </w:r>
    </w:p>
    <w:p w14:paraId="0D40D9EA"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L’aggiudicatario dovrà versare il prezzo di aggiudicazione, detratto quanto già versato a titolo di garanzia</w:t>
      </w:r>
      <w:r w:rsidR="00A71284" w:rsidRPr="00EC61F6">
        <w:rPr>
          <w:rFonts w:ascii="Tahoma" w:hAnsi="Tahoma" w:cs="Tahoma"/>
          <w:color w:val="000000"/>
        </w:rPr>
        <w:t>,</w:t>
      </w:r>
      <w:r w:rsidRPr="00EC61F6">
        <w:rPr>
          <w:rFonts w:ascii="Tahoma" w:hAnsi="Tahoma" w:cs="Tahoma"/>
          <w:color w:val="000000"/>
        </w:rPr>
        <w:t xml:space="preserve"> entro </w:t>
      </w:r>
      <w:r w:rsidR="006D025A" w:rsidRPr="00EC61F6">
        <w:rPr>
          <w:rFonts w:ascii="Tahoma" w:hAnsi="Tahoma" w:cs="Tahoma"/>
          <w:color w:val="000000"/>
        </w:rPr>
        <w:t>dieci giorni</w:t>
      </w:r>
      <w:r w:rsidRPr="00EC61F6">
        <w:rPr>
          <w:rFonts w:ascii="Tahoma" w:hAnsi="Tahoma" w:cs="Tahoma"/>
          <w:color w:val="000000"/>
        </w:rPr>
        <w:t xml:space="preserve"> dalla data di </w:t>
      </w:r>
      <w:r w:rsidR="00A71284" w:rsidRPr="00EC61F6">
        <w:rPr>
          <w:rFonts w:ascii="Tahoma" w:hAnsi="Tahoma" w:cs="Tahoma"/>
          <w:color w:val="000000"/>
        </w:rPr>
        <w:t>comunicazione</w:t>
      </w:r>
      <w:r w:rsidRPr="00EC61F6">
        <w:rPr>
          <w:rFonts w:ascii="Tahoma" w:hAnsi="Tahoma" w:cs="Tahoma"/>
          <w:color w:val="000000"/>
        </w:rPr>
        <w:t xml:space="preserve"> dell’intervenuta approvazion</w:t>
      </w:r>
      <w:r w:rsidR="00A71284" w:rsidRPr="00EC61F6">
        <w:rPr>
          <w:rFonts w:ascii="Tahoma" w:hAnsi="Tahoma" w:cs="Tahoma"/>
          <w:color w:val="000000"/>
        </w:rPr>
        <w:t>e del verbale di aggiudicazione; la comunicazione potrà essere fatta con lettera raccomandata a.r. o tramite posta elettronica</w:t>
      </w:r>
      <w:r w:rsidR="005D7F1D" w:rsidRPr="00EC61F6">
        <w:rPr>
          <w:rFonts w:ascii="Tahoma" w:hAnsi="Tahoma" w:cs="Tahoma"/>
          <w:color w:val="000000"/>
        </w:rPr>
        <w:t xml:space="preserve"> con conferma di recapito</w:t>
      </w:r>
      <w:r w:rsidR="00A71284" w:rsidRPr="00EC61F6">
        <w:rPr>
          <w:rFonts w:ascii="Tahoma" w:hAnsi="Tahoma" w:cs="Tahoma"/>
          <w:color w:val="000000"/>
        </w:rPr>
        <w:t>; il mancato versamento entro il suddetto termine costituirà presupposto per la revoca dell’</w:t>
      </w:r>
      <w:r w:rsidR="005D7F1D" w:rsidRPr="00EC61F6">
        <w:rPr>
          <w:rFonts w:ascii="Tahoma" w:hAnsi="Tahoma" w:cs="Tahoma"/>
          <w:color w:val="000000"/>
        </w:rPr>
        <w:t>aggiudicazione e l’incameramento della cauzione prestata.</w:t>
      </w:r>
    </w:p>
    <w:p w14:paraId="0BF49F08"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L’acquirente si intende obbligato per effetto della sola offerta mentre gli obblighi dell’Amministrazione sono subordinati all’aggiudicazione definitiva. La stipula dell’atto di compravendita </w:t>
      </w:r>
      <w:r w:rsidR="006D025A" w:rsidRPr="00EC61F6">
        <w:rPr>
          <w:rFonts w:ascii="Tahoma" w:hAnsi="Tahoma" w:cs="Tahoma"/>
          <w:color w:val="000000"/>
        </w:rPr>
        <w:t xml:space="preserve">dovrà avvenire </w:t>
      </w:r>
      <w:r w:rsidRPr="00EC61F6">
        <w:rPr>
          <w:rFonts w:ascii="Tahoma" w:hAnsi="Tahoma" w:cs="Tahoma"/>
          <w:color w:val="000000"/>
        </w:rPr>
        <w:t xml:space="preserve">nei 30 giorni successivi al pagamento del saldo del prezzo, salvo casi di forza maggiore non dipendenti dalla volontà dell’Amministrazione. L’acquirente non potrà entrare nel possesso materiale dei beni acquistati prima dell’avvenuta stipula del contratto di compravendita. </w:t>
      </w:r>
    </w:p>
    <w:p w14:paraId="4285B226"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L’acquirente subentra in tutti i diritti e in tutti gli obblighi dell’amministrazione rispetto all’immobile</w:t>
      </w:r>
      <w:r w:rsidR="006D025A" w:rsidRPr="00EC61F6">
        <w:rPr>
          <w:rFonts w:ascii="Tahoma" w:hAnsi="Tahoma" w:cs="Tahoma"/>
          <w:color w:val="000000"/>
        </w:rPr>
        <w:t xml:space="preserve"> venduto</w:t>
      </w:r>
      <w:r w:rsidRPr="00EC61F6">
        <w:rPr>
          <w:rFonts w:ascii="Tahoma" w:hAnsi="Tahoma" w:cs="Tahoma"/>
          <w:color w:val="000000"/>
        </w:rPr>
        <w:t>.</w:t>
      </w:r>
    </w:p>
    <w:p w14:paraId="1E103725"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Il Comune incasserà a titolo di penale il deposito cauzionale nel caso in cui l’aggiudicatario non ottemperasse, entro il termine fissato, al versamento del saldo del prezzo dovuto.</w:t>
      </w:r>
    </w:p>
    <w:p w14:paraId="6F204A06"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In caso di mancata stipulazione nel termine prescritto, l’aggiudicatario sarà tenuto al risarcimento del danno verso l’Amministrazione la quale avrà la facoltà di procedere a nuovo pubblico incanto a </w:t>
      </w:r>
      <w:r w:rsidRPr="00EC61F6">
        <w:rPr>
          <w:rFonts w:ascii="Tahoma" w:hAnsi="Tahoma" w:cs="Tahoma"/>
          <w:color w:val="000000"/>
        </w:rPr>
        <w:lastRenderedPageBreak/>
        <w:t>totale spese dell’aggiudicatario stesso che perderà il deposito cauzionale</w:t>
      </w:r>
      <w:r w:rsidR="006D025A" w:rsidRPr="00EC61F6">
        <w:rPr>
          <w:rFonts w:ascii="Tahoma" w:hAnsi="Tahoma" w:cs="Tahoma"/>
          <w:color w:val="000000"/>
        </w:rPr>
        <w:t xml:space="preserve"> e si vedrà ritornare l’importo di saldo corrisposto</w:t>
      </w:r>
      <w:r w:rsidRPr="00EC61F6">
        <w:rPr>
          <w:rFonts w:ascii="Tahoma" w:hAnsi="Tahoma" w:cs="Tahoma"/>
          <w:color w:val="000000"/>
        </w:rPr>
        <w:t>.</w:t>
      </w:r>
    </w:p>
    <w:p w14:paraId="44C4C23D"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Per quanto non previsto nelle norme sopra indicate avranno valore a tutti gli effetti le disposizioni contenute nel regolamento per l’esecuzione della legge sull’amministrazione del patrimonio e sulla contabilità dello Stato</w:t>
      </w:r>
      <w:r w:rsidR="006D025A" w:rsidRPr="00EC61F6">
        <w:rPr>
          <w:rFonts w:ascii="Tahoma" w:hAnsi="Tahoma" w:cs="Tahoma"/>
          <w:color w:val="000000"/>
        </w:rPr>
        <w:t>,</w:t>
      </w:r>
      <w:r w:rsidRPr="00EC61F6">
        <w:rPr>
          <w:rFonts w:ascii="Tahoma" w:hAnsi="Tahoma" w:cs="Tahoma"/>
          <w:color w:val="000000"/>
        </w:rPr>
        <w:t xml:space="preserve"> approvato con R.D. 23.05.1924 n. 827 e sue modificazioni.</w:t>
      </w:r>
    </w:p>
    <w:p w14:paraId="4B5C73F4"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Tutte le spese d'asta, contrattuali e conseguenti, nessuna esclusa, sono a carico dell'aggiudicatario, comprese </w:t>
      </w:r>
      <w:r w:rsidR="00EC449F">
        <w:rPr>
          <w:rFonts w:ascii="Tahoma" w:hAnsi="Tahoma" w:cs="Tahoma"/>
          <w:color w:val="000000"/>
        </w:rPr>
        <w:t>eventuali</w:t>
      </w:r>
      <w:r w:rsidRPr="00EC61F6">
        <w:rPr>
          <w:rFonts w:ascii="Tahoma" w:hAnsi="Tahoma" w:cs="Tahoma"/>
          <w:color w:val="000000"/>
        </w:rPr>
        <w:t xml:space="preserve"> spese di stampa e di pubblicità per la gara.</w:t>
      </w:r>
    </w:p>
    <w:p w14:paraId="34D930A8"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Per quanto non esplicitamente previsto si fa espresso rinvio alla normativa nazionale e regionale vigente in materia, allo Statuto Comunale, al </w:t>
      </w:r>
      <w:r w:rsidR="00FC1579" w:rsidRPr="00FC1579">
        <w:rPr>
          <w:rFonts w:ascii="Tahoma" w:hAnsi="Tahoma" w:cs="Tahoma"/>
          <w:color w:val="000000"/>
        </w:rPr>
        <w:t>Regolamento per l'alienazione di beni del patrimonio immobiliare</w:t>
      </w:r>
      <w:r w:rsidR="006D025A" w:rsidRPr="00EC61F6">
        <w:rPr>
          <w:rFonts w:ascii="Tahoma" w:hAnsi="Tahoma" w:cs="Tahoma"/>
          <w:color w:val="000000"/>
        </w:rPr>
        <w:t xml:space="preserve"> del comune di </w:t>
      </w:r>
      <w:r w:rsidR="005B1815">
        <w:rPr>
          <w:rFonts w:ascii="Tahoma" w:hAnsi="Tahoma" w:cs="Tahoma"/>
          <w:color w:val="000000"/>
        </w:rPr>
        <w:t>Alta Val Tidone</w:t>
      </w:r>
      <w:r w:rsidRPr="00EC61F6">
        <w:rPr>
          <w:rFonts w:ascii="Tahoma" w:hAnsi="Tahoma" w:cs="Tahoma"/>
          <w:color w:val="000000"/>
        </w:rPr>
        <w:t xml:space="preserve"> ed agli atti adottati per la vendita oggetto del presente bando.</w:t>
      </w:r>
    </w:p>
    <w:p w14:paraId="0B2C6EC8" w14:textId="77777777" w:rsidR="0054245F" w:rsidRPr="00EC61F6" w:rsidRDefault="0054245F" w:rsidP="00EB5ED4">
      <w:pPr>
        <w:autoSpaceDE w:val="0"/>
        <w:autoSpaceDN w:val="0"/>
        <w:adjustRightInd w:val="0"/>
        <w:spacing w:after="0" w:line="240" w:lineRule="auto"/>
        <w:jc w:val="both"/>
        <w:rPr>
          <w:rFonts w:ascii="Tahoma" w:hAnsi="Tahoma" w:cs="Tahoma"/>
          <w:color w:val="000000"/>
        </w:rPr>
      </w:pPr>
    </w:p>
    <w:p w14:paraId="42A2A8A7" w14:textId="77777777" w:rsidR="00AD55E1" w:rsidRDefault="00AD55E1" w:rsidP="00EB5ED4">
      <w:pPr>
        <w:autoSpaceDE w:val="0"/>
        <w:autoSpaceDN w:val="0"/>
        <w:adjustRightInd w:val="0"/>
        <w:spacing w:after="0" w:line="240" w:lineRule="auto"/>
        <w:jc w:val="both"/>
        <w:rPr>
          <w:rFonts w:ascii="Tahoma" w:hAnsi="Tahoma" w:cs="Tahoma"/>
          <w:b/>
          <w:color w:val="000000"/>
        </w:rPr>
      </w:pPr>
    </w:p>
    <w:p w14:paraId="752CD8C5" w14:textId="77777777" w:rsidR="00DA0E37" w:rsidRPr="00EC61F6" w:rsidRDefault="00DA0E37" w:rsidP="00EB5ED4">
      <w:pPr>
        <w:autoSpaceDE w:val="0"/>
        <w:autoSpaceDN w:val="0"/>
        <w:adjustRightInd w:val="0"/>
        <w:spacing w:after="0" w:line="240" w:lineRule="auto"/>
        <w:jc w:val="both"/>
        <w:rPr>
          <w:rFonts w:ascii="Tahoma" w:hAnsi="Tahoma" w:cs="Tahoma"/>
          <w:b/>
          <w:color w:val="000000"/>
        </w:rPr>
      </w:pPr>
      <w:r w:rsidRPr="00EC61F6">
        <w:rPr>
          <w:rFonts w:ascii="Tahoma" w:hAnsi="Tahoma" w:cs="Tahoma"/>
          <w:b/>
          <w:color w:val="000000"/>
        </w:rPr>
        <w:t>INFORMAZIONI</w:t>
      </w:r>
    </w:p>
    <w:p w14:paraId="5484F00E"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Il presente avviso d’asta è pubblicato</w:t>
      </w:r>
      <w:r w:rsidR="005D7F1D" w:rsidRPr="00EC61F6">
        <w:rPr>
          <w:rFonts w:ascii="Tahoma" w:hAnsi="Tahoma" w:cs="Tahoma"/>
          <w:color w:val="000000"/>
        </w:rPr>
        <w:t xml:space="preserve"> </w:t>
      </w:r>
      <w:r w:rsidRPr="00EC61F6">
        <w:rPr>
          <w:rFonts w:ascii="Tahoma" w:hAnsi="Tahoma" w:cs="Tahoma"/>
          <w:color w:val="000000"/>
        </w:rPr>
        <w:t xml:space="preserve">all’albo pretorio e sul sito internet del Comune di </w:t>
      </w:r>
      <w:r w:rsidR="005B1815">
        <w:rPr>
          <w:rFonts w:ascii="Tahoma" w:hAnsi="Tahoma" w:cs="Tahoma"/>
          <w:color w:val="000000"/>
        </w:rPr>
        <w:t>Alta Val Tidone</w:t>
      </w:r>
      <w:r w:rsidR="00153756" w:rsidRPr="00EC61F6">
        <w:rPr>
          <w:rFonts w:ascii="Tahoma" w:hAnsi="Tahoma" w:cs="Tahoma"/>
          <w:color w:val="000000"/>
        </w:rPr>
        <w:t xml:space="preserve"> </w:t>
      </w:r>
      <w:r w:rsidR="001B4185" w:rsidRPr="00EC61F6">
        <w:rPr>
          <w:rFonts w:ascii="Tahoma" w:hAnsi="Tahoma" w:cs="Tahoma"/>
          <w:color w:val="000000"/>
        </w:rPr>
        <w:t>(</w:t>
      </w:r>
      <w:r w:rsidR="001B4185" w:rsidRPr="00EC61F6">
        <w:rPr>
          <w:rFonts w:ascii="Tahoma" w:hAnsi="Tahoma" w:cs="Tahoma"/>
          <w:color w:val="0000FF"/>
        </w:rPr>
        <w:t>http://w</w:t>
      </w:r>
      <w:r w:rsidR="005B1815">
        <w:rPr>
          <w:rFonts w:ascii="Tahoma" w:hAnsi="Tahoma" w:cs="Tahoma"/>
          <w:color w:val="0000FF"/>
        </w:rPr>
        <w:t>ww.comunealtavaltidone</w:t>
      </w:r>
      <w:r w:rsidR="001B4185" w:rsidRPr="00EC61F6">
        <w:rPr>
          <w:rFonts w:ascii="Tahoma" w:hAnsi="Tahoma" w:cs="Tahoma"/>
          <w:color w:val="0000FF"/>
        </w:rPr>
        <w:t>.pc.it)</w:t>
      </w:r>
      <w:r w:rsidRPr="00EC61F6">
        <w:rPr>
          <w:rFonts w:ascii="Tahoma" w:hAnsi="Tahoma" w:cs="Tahoma"/>
          <w:color w:val="000000"/>
        </w:rPr>
        <w:t>.</w:t>
      </w:r>
      <w:r w:rsidR="006D2A9E" w:rsidRPr="00EC61F6">
        <w:rPr>
          <w:rFonts w:ascii="Tahoma" w:hAnsi="Tahoma" w:cs="Tahoma"/>
          <w:color w:val="000000"/>
        </w:rPr>
        <w:t xml:space="preserve"> </w:t>
      </w:r>
    </w:p>
    <w:p w14:paraId="0AFA37E9" w14:textId="77777777" w:rsidR="00746B9B" w:rsidRPr="00EC61F6" w:rsidRDefault="00746B9B" w:rsidP="00746B9B">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Gli immobili possono essere visionati, previo appuntamento con il</w:t>
      </w:r>
      <w:r w:rsidR="00190F78" w:rsidRPr="00EC61F6">
        <w:rPr>
          <w:rFonts w:ascii="Tahoma" w:hAnsi="Tahoma" w:cs="Tahoma"/>
          <w:color w:val="000000"/>
        </w:rPr>
        <w:t xml:space="preserve"> Servizio </w:t>
      </w:r>
      <w:r w:rsidR="00EA5A20" w:rsidRPr="00EC61F6">
        <w:rPr>
          <w:rFonts w:ascii="Tahoma" w:hAnsi="Tahoma" w:cs="Tahoma"/>
          <w:color w:val="000000"/>
        </w:rPr>
        <w:t>gestione patrimonio</w:t>
      </w:r>
      <w:r w:rsidR="00190F78" w:rsidRPr="00EC61F6">
        <w:rPr>
          <w:rFonts w:ascii="Tahoma" w:hAnsi="Tahoma" w:cs="Tahoma"/>
          <w:color w:val="000000"/>
        </w:rPr>
        <w:t>, da concordare con un anticipo di tre giorni lavorativi</w:t>
      </w:r>
      <w:r w:rsidRPr="00EC61F6">
        <w:rPr>
          <w:rFonts w:ascii="Tahoma" w:hAnsi="Tahoma" w:cs="Tahoma"/>
          <w:color w:val="000000"/>
        </w:rPr>
        <w:t>.</w:t>
      </w:r>
    </w:p>
    <w:p w14:paraId="3C3F8B8F" w14:textId="77777777" w:rsidR="00EB5ED4" w:rsidRPr="00C405E2" w:rsidRDefault="00190F78" w:rsidP="00EB5ED4">
      <w:pPr>
        <w:autoSpaceDE w:val="0"/>
        <w:autoSpaceDN w:val="0"/>
        <w:adjustRightInd w:val="0"/>
        <w:spacing w:after="0" w:line="240" w:lineRule="auto"/>
        <w:jc w:val="both"/>
        <w:rPr>
          <w:rFonts w:ascii="Tahoma" w:hAnsi="Tahoma" w:cs="Tahoma"/>
          <w:b/>
          <w:bCs/>
          <w:color w:val="000000"/>
          <w:u w:val="single"/>
        </w:rPr>
      </w:pPr>
      <w:r w:rsidRPr="00C405E2">
        <w:rPr>
          <w:rFonts w:ascii="Tahoma" w:hAnsi="Tahoma" w:cs="Tahoma"/>
          <w:color w:val="000000"/>
          <w:u w:val="single"/>
        </w:rPr>
        <w:t>Non si effettuano servizi di fax e di posta elettronica.</w:t>
      </w:r>
    </w:p>
    <w:p w14:paraId="6CD9C357" w14:textId="77777777" w:rsidR="00190F78" w:rsidRPr="00EC61F6" w:rsidRDefault="00190F78" w:rsidP="00EB5ED4">
      <w:pPr>
        <w:autoSpaceDE w:val="0"/>
        <w:autoSpaceDN w:val="0"/>
        <w:adjustRightInd w:val="0"/>
        <w:spacing w:after="0" w:line="240" w:lineRule="auto"/>
        <w:jc w:val="both"/>
        <w:rPr>
          <w:rFonts w:ascii="Tahoma" w:hAnsi="Tahoma" w:cs="Tahoma"/>
          <w:b/>
          <w:bCs/>
          <w:color w:val="000000"/>
        </w:rPr>
      </w:pPr>
    </w:p>
    <w:p w14:paraId="7927CB00" w14:textId="77777777" w:rsidR="00EB5ED4" w:rsidRPr="00EC61F6" w:rsidRDefault="00EB5ED4" w:rsidP="00EB5ED4">
      <w:pPr>
        <w:autoSpaceDE w:val="0"/>
        <w:autoSpaceDN w:val="0"/>
        <w:adjustRightInd w:val="0"/>
        <w:spacing w:after="0" w:line="240" w:lineRule="auto"/>
        <w:jc w:val="both"/>
        <w:rPr>
          <w:rFonts w:ascii="Tahoma" w:hAnsi="Tahoma" w:cs="Tahoma"/>
          <w:b/>
          <w:bCs/>
          <w:color w:val="000000"/>
        </w:rPr>
      </w:pPr>
      <w:r w:rsidRPr="00EC61F6">
        <w:rPr>
          <w:rFonts w:ascii="Tahoma" w:hAnsi="Tahoma" w:cs="Tahoma"/>
          <w:b/>
          <w:bCs/>
          <w:color w:val="000000"/>
        </w:rPr>
        <w:t>TRATTAMENTO DEI DATI</w:t>
      </w:r>
    </w:p>
    <w:p w14:paraId="06A3BC82" w14:textId="77777777" w:rsidR="00EB5ED4" w:rsidRPr="00EC61F6" w:rsidRDefault="00EB5ED4" w:rsidP="00EB5ED4">
      <w:pPr>
        <w:autoSpaceDE w:val="0"/>
        <w:autoSpaceDN w:val="0"/>
        <w:adjustRightInd w:val="0"/>
        <w:spacing w:after="0" w:line="240" w:lineRule="auto"/>
        <w:jc w:val="both"/>
        <w:rPr>
          <w:rFonts w:ascii="Tahoma" w:hAnsi="Tahoma" w:cs="Tahoma"/>
          <w:color w:val="000000"/>
        </w:rPr>
      </w:pPr>
      <w:r w:rsidRPr="00EC61F6">
        <w:rPr>
          <w:rFonts w:ascii="Tahoma" w:hAnsi="Tahoma" w:cs="Tahoma"/>
          <w:color w:val="000000"/>
        </w:rPr>
        <w:t xml:space="preserve">In ordine al procedimento </w:t>
      </w:r>
      <w:r w:rsidR="00C54F6E" w:rsidRPr="00EC61F6">
        <w:rPr>
          <w:rFonts w:ascii="Tahoma" w:hAnsi="Tahoma" w:cs="Tahoma"/>
          <w:color w:val="000000"/>
        </w:rPr>
        <w:t>istituito</w:t>
      </w:r>
      <w:r w:rsidRPr="00EC61F6">
        <w:rPr>
          <w:rFonts w:ascii="Tahoma" w:hAnsi="Tahoma" w:cs="Tahoma"/>
          <w:color w:val="000000"/>
        </w:rPr>
        <w:t xml:space="preserve"> dal presente bando, i dati raccolti </w:t>
      </w:r>
      <w:r w:rsidR="000B43DE" w:rsidRPr="00EC61F6">
        <w:rPr>
          <w:rFonts w:ascii="Tahoma" w:hAnsi="Tahoma" w:cs="Tahoma"/>
          <w:color w:val="000000"/>
        </w:rPr>
        <w:t>saranno</w:t>
      </w:r>
      <w:r w:rsidRPr="00EC61F6">
        <w:rPr>
          <w:rFonts w:ascii="Tahoma" w:hAnsi="Tahoma" w:cs="Tahoma"/>
          <w:color w:val="000000"/>
        </w:rPr>
        <w:t xml:space="preserve"> trattati nel rispetto della normativa vigente in materia d</w:t>
      </w:r>
      <w:r w:rsidR="000B43DE" w:rsidRPr="00EC61F6">
        <w:rPr>
          <w:rFonts w:ascii="Tahoma" w:hAnsi="Tahoma" w:cs="Tahoma"/>
          <w:color w:val="000000"/>
        </w:rPr>
        <w:t>i tutela della riservatezza (D.</w:t>
      </w:r>
      <w:r w:rsidRPr="00EC61F6">
        <w:rPr>
          <w:rFonts w:ascii="Tahoma" w:hAnsi="Tahoma" w:cs="Tahoma"/>
          <w:color w:val="000000"/>
        </w:rPr>
        <w:t xml:space="preserve">Lgs. </w:t>
      </w:r>
      <w:r w:rsidR="00C54F6E" w:rsidRPr="00EC61F6">
        <w:rPr>
          <w:rFonts w:ascii="Tahoma" w:hAnsi="Tahoma" w:cs="Tahoma"/>
          <w:color w:val="000000"/>
        </w:rPr>
        <w:t xml:space="preserve">n. </w:t>
      </w:r>
      <w:r w:rsidRPr="00EC61F6">
        <w:rPr>
          <w:rFonts w:ascii="Tahoma" w:hAnsi="Tahoma" w:cs="Tahoma"/>
          <w:color w:val="000000"/>
        </w:rPr>
        <w:t>196/2003)</w:t>
      </w:r>
      <w:r w:rsidR="00C54F6E" w:rsidRPr="00EC61F6">
        <w:rPr>
          <w:rFonts w:ascii="Tahoma" w:hAnsi="Tahoma" w:cs="Tahoma"/>
          <w:color w:val="000000"/>
        </w:rPr>
        <w:t>.</w:t>
      </w:r>
    </w:p>
    <w:p w14:paraId="5283844B" w14:textId="54DA6B0E" w:rsidR="00EB5ED4" w:rsidRPr="00E85070" w:rsidRDefault="00DA2E35" w:rsidP="00EB5ED4">
      <w:pPr>
        <w:autoSpaceDE w:val="0"/>
        <w:autoSpaceDN w:val="0"/>
        <w:adjustRightInd w:val="0"/>
        <w:spacing w:after="0" w:line="240" w:lineRule="auto"/>
        <w:jc w:val="both"/>
        <w:rPr>
          <w:rFonts w:ascii="Tahoma" w:hAnsi="Tahoma" w:cs="Tahoma"/>
          <w:color w:val="000000"/>
        </w:rPr>
      </w:pPr>
      <w:r w:rsidRPr="003F19B7">
        <w:rPr>
          <w:rFonts w:ascii="Tahoma" w:hAnsi="Tahoma" w:cs="Tahoma"/>
          <w:color w:val="000000"/>
        </w:rPr>
        <w:t>Dal Municipio</w:t>
      </w:r>
      <w:r w:rsidR="000B43DE" w:rsidRPr="003F19B7">
        <w:rPr>
          <w:rFonts w:ascii="Tahoma" w:hAnsi="Tahoma" w:cs="Tahoma"/>
          <w:color w:val="000000"/>
        </w:rPr>
        <w:t xml:space="preserve">, </w:t>
      </w:r>
      <w:r w:rsidR="00F81D8A">
        <w:rPr>
          <w:rFonts w:ascii="Tahoma" w:hAnsi="Tahoma" w:cs="Tahoma"/>
          <w:color w:val="000000"/>
        </w:rPr>
        <w:t>20</w:t>
      </w:r>
      <w:r w:rsidR="005B4AE0">
        <w:rPr>
          <w:rFonts w:ascii="Tahoma" w:hAnsi="Tahoma" w:cs="Tahoma"/>
          <w:color w:val="000000"/>
        </w:rPr>
        <w:t>/</w:t>
      </w:r>
      <w:r w:rsidR="00F81D8A">
        <w:rPr>
          <w:rFonts w:ascii="Tahoma" w:hAnsi="Tahoma" w:cs="Tahoma"/>
          <w:color w:val="000000"/>
        </w:rPr>
        <w:t>06</w:t>
      </w:r>
      <w:r w:rsidR="005B4AE0">
        <w:rPr>
          <w:rFonts w:ascii="Tahoma" w:hAnsi="Tahoma" w:cs="Tahoma"/>
          <w:color w:val="000000"/>
        </w:rPr>
        <w:t>/20</w:t>
      </w:r>
      <w:r w:rsidR="00F813EB">
        <w:rPr>
          <w:rFonts w:ascii="Tahoma" w:hAnsi="Tahoma" w:cs="Tahoma"/>
          <w:color w:val="000000"/>
        </w:rPr>
        <w:t>2</w:t>
      </w:r>
      <w:r w:rsidR="00F81D8A">
        <w:rPr>
          <w:rFonts w:ascii="Tahoma" w:hAnsi="Tahoma" w:cs="Tahoma"/>
          <w:color w:val="000000"/>
        </w:rPr>
        <w:t>5</w:t>
      </w:r>
    </w:p>
    <w:p w14:paraId="1A770C83"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p>
    <w:p w14:paraId="6427BA34" w14:textId="77777777" w:rsidR="00EB5ED4" w:rsidRPr="00335C7E" w:rsidRDefault="00EB5ED4" w:rsidP="005F1898">
      <w:pPr>
        <w:autoSpaceDE w:val="0"/>
        <w:autoSpaceDN w:val="0"/>
        <w:adjustRightInd w:val="0"/>
        <w:spacing w:after="0" w:line="240" w:lineRule="auto"/>
        <w:ind w:left="2124" w:firstLine="708"/>
        <w:jc w:val="center"/>
        <w:rPr>
          <w:rFonts w:ascii="Tahoma" w:hAnsi="Tahoma" w:cs="Tahoma"/>
          <w:color w:val="000000"/>
          <w:sz w:val="20"/>
          <w:szCs w:val="20"/>
        </w:rPr>
      </w:pPr>
      <w:r w:rsidRPr="00335C7E">
        <w:rPr>
          <w:rFonts w:ascii="Tahoma" w:hAnsi="Tahoma" w:cs="Tahoma"/>
          <w:color w:val="000000"/>
          <w:sz w:val="20"/>
          <w:szCs w:val="20"/>
        </w:rPr>
        <w:t>IL RESPONSABILE</w:t>
      </w:r>
      <w:r w:rsidR="005F1898" w:rsidRPr="00335C7E">
        <w:rPr>
          <w:rFonts w:ascii="Tahoma" w:hAnsi="Tahoma" w:cs="Tahoma"/>
          <w:color w:val="000000"/>
          <w:sz w:val="20"/>
          <w:szCs w:val="20"/>
        </w:rPr>
        <w:t xml:space="preserve"> DEL </w:t>
      </w:r>
      <w:r w:rsidR="00C405E2">
        <w:rPr>
          <w:rFonts w:ascii="Tahoma" w:hAnsi="Tahoma" w:cs="Tahoma"/>
          <w:color w:val="000000"/>
          <w:sz w:val="20"/>
          <w:szCs w:val="20"/>
        </w:rPr>
        <w:t>SETTORE PATRIMONIO</w:t>
      </w:r>
    </w:p>
    <w:p w14:paraId="631F5B11" w14:textId="77777777" w:rsidR="005F1898" w:rsidRDefault="005F1898" w:rsidP="005F1898">
      <w:pPr>
        <w:autoSpaceDE w:val="0"/>
        <w:autoSpaceDN w:val="0"/>
        <w:adjustRightInd w:val="0"/>
        <w:spacing w:after="0" w:line="240" w:lineRule="auto"/>
        <w:ind w:left="2124" w:firstLine="708"/>
        <w:jc w:val="center"/>
        <w:rPr>
          <w:rFonts w:ascii="Tahoma" w:hAnsi="Tahoma" w:cs="Tahoma"/>
          <w:color w:val="000000"/>
          <w:sz w:val="20"/>
          <w:szCs w:val="20"/>
        </w:rPr>
      </w:pPr>
      <w:r w:rsidRPr="00335C7E">
        <w:rPr>
          <w:rFonts w:ascii="Tahoma" w:hAnsi="Tahoma" w:cs="Tahoma"/>
          <w:color w:val="000000"/>
          <w:sz w:val="20"/>
          <w:szCs w:val="20"/>
        </w:rPr>
        <w:t xml:space="preserve">GEOM. </w:t>
      </w:r>
      <w:r w:rsidR="003F3930">
        <w:rPr>
          <w:rFonts w:ascii="Tahoma" w:hAnsi="Tahoma" w:cs="Tahoma"/>
          <w:color w:val="000000"/>
          <w:sz w:val="20"/>
          <w:szCs w:val="20"/>
        </w:rPr>
        <w:t>GABRIELE VALOROSI</w:t>
      </w:r>
    </w:p>
    <w:p w14:paraId="44F596E2" w14:textId="77777777" w:rsidR="004711D7" w:rsidRPr="00335C7E" w:rsidRDefault="004711D7" w:rsidP="005F1898">
      <w:pPr>
        <w:autoSpaceDE w:val="0"/>
        <w:autoSpaceDN w:val="0"/>
        <w:adjustRightInd w:val="0"/>
        <w:spacing w:after="0" w:line="240" w:lineRule="auto"/>
        <w:ind w:left="2124" w:firstLine="708"/>
        <w:jc w:val="center"/>
        <w:rPr>
          <w:rFonts w:ascii="Tahoma" w:hAnsi="Tahoma" w:cs="Tahoma"/>
          <w:color w:val="000000"/>
          <w:sz w:val="20"/>
          <w:szCs w:val="20"/>
        </w:rPr>
      </w:pPr>
      <w:r>
        <w:rPr>
          <w:rFonts w:ascii="Tahoma" w:hAnsi="Tahoma" w:cs="Tahoma"/>
          <w:color w:val="000000"/>
          <w:sz w:val="20"/>
          <w:szCs w:val="20"/>
        </w:rPr>
        <w:t>Documento firmato digitalmente</w:t>
      </w:r>
    </w:p>
    <w:p w14:paraId="1CAA31AC"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p>
    <w:p w14:paraId="48405798"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p>
    <w:p w14:paraId="676D4054" w14:textId="77777777" w:rsidR="00EB5ED4" w:rsidRPr="00335C7E" w:rsidRDefault="00EB5ED4" w:rsidP="00EB5ED4">
      <w:pPr>
        <w:autoSpaceDE w:val="0"/>
        <w:autoSpaceDN w:val="0"/>
        <w:adjustRightInd w:val="0"/>
        <w:spacing w:after="0" w:line="240" w:lineRule="auto"/>
        <w:jc w:val="both"/>
        <w:rPr>
          <w:rFonts w:ascii="Tahoma" w:hAnsi="Tahoma" w:cs="Tahoma"/>
          <w:b/>
          <w:bCs/>
          <w:color w:val="000000"/>
        </w:rPr>
      </w:pPr>
      <w:r w:rsidRPr="00335C7E">
        <w:rPr>
          <w:rFonts w:ascii="Tahoma" w:hAnsi="Tahoma" w:cs="Tahoma"/>
          <w:b/>
          <w:bCs/>
          <w:color w:val="000000"/>
        </w:rPr>
        <w:t>Allegati:</w:t>
      </w:r>
    </w:p>
    <w:p w14:paraId="6549B5BF"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r w:rsidRPr="00335C7E">
        <w:rPr>
          <w:rFonts w:ascii="Tahoma" w:hAnsi="Tahoma" w:cs="Tahoma"/>
          <w:color w:val="000000"/>
        </w:rPr>
        <w:t>A) Modello offerta</w:t>
      </w:r>
      <w:r w:rsidR="005F1898" w:rsidRPr="00335C7E">
        <w:rPr>
          <w:rFonts w:ascii="Tahoma" w:hAnsi="Tahoma" w:cs="Tahoma"/>
          <w:color w:val="000000"/>
        </w:rPr>
        <w:t>;</w:t>
      </w:r>
    </w:p>
    <w:p w14:paraId="57CE5B6B"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r w:rsidRPr="00335C7E">
        <w:rPr>
          <w:rFonts w:ascii="Tahoma" w:hAnsi="Tahoma" w:cs="Tahoma"/>
          <w:color w:val="000000"/>
        </w:rPr>
        <w:t>B) Autodichiarazione per persone fisiche</w:t>
      </w:r>
      <w:r w:rsidR="005F1898" w:rsidRPr="00335C7E">
        <w:rPr>
          <w:rFonts w:ascii="Tahoma" w:hAnsi="Tahoma" w:cs="Tahoma"/>
          <w:color w:val="000000"/>
        </w:rPr>
        <w:t>;</w:t>
      </w:r>
    </w:p>
    <w:p w14:paraId="2295FB74" w14:textId="77777777" w:rsidR="00EB5ED4" w:rsidRPr="00335C7E" w:rsidRDefault="00EB5ED4" w:rsidP="00EB5ED4">
      <w:pPr>
        <w:autoSpaceDE w:val="0"/>
        <w:autoSpaceDN w:val="0"/>
        <w:adjustRightInd w:val="0"/>
        <w:spacing w:after="0" w:line="240" w:lineRule="auto"/>
        <w:jc w:val="both"/>
        <w:rPr>
          <w:rFonts w:ascii="Tahoma" w:hAnsi="Tahoma" w:cs="Tahoma"/>
          <w:color w:val="000000"/>
        </w:rPr>
      </w:pPr>
      <w:r w:rsidRPr="00335C7E">
        <w:rPr>
          <w:rFonts w:ascii="Tahoma" w:hAnsi="Tahoma" w:cs="Tahoma"/>
          <w:color w:val="000000"/>
        </w:rPr>
        <w:t>C) Autodichiarazione per ditta individuale</w:t>
      </w:r>
      <w:r w:rsidR="005F1898" w:rsidRPr="00335C7E">
        <w:rPr>
          <w:rFonts w:ascii="Tahoma" w:hAnsi="Tahoma" w:cs="Tahoma"/>
          <w:color w:val="000000"/>
        </w:rPr>
        <w:t>;</w:t>
      </w:r>
    </w:p>
    <w:p w14:paraId="6EDC53F9" w14:textId="77777777" w:rsidR="00697BF3" w:rsidRPr="00335C7E" w:rsidRDefault="00EB5ED4" w:rsidP="00EB5ED4">
      <w:pPr>
        <w:jc w:val="both"/>
        <w:rPr>
          <w:rFonts w:ascii="Tahoma" w:hAnsi="Tahoma" w:cs="Tahoma"/>
          <w:color w:val="000000"/>
        </w:rPr>
      </w:pPr>
      <w:r w:rsidRPr="00335C7E">
        <w:rPr>
          <w:rFonts w:ascii="Tahoma" w:hAnsi="Tahoma" w:cs="Tahoma"/>
          <w:color w:val="000000"/>
        </w:rPr>
        <w:t>D) Autodichiarazione per società</w:t>
      </w:r>
      <w:r w:rsidR="005F1898" w:rsidRPr="00335C7E">
        <w:rPr>
          <w:rFonts w:ascii="Tahoma" w:hAnsi="Tahoma" w:cs="Tahoma"/>
          <w:color w:val="000000"/>
        </w:rPr>
        <w:t>.</w:t>
      </w:r>
    </w:p>
    <w:sectPr w:rsidR="00697BF3" w:rsidRPr="00335C7E" w:rsidSect="005B1815">
      <w:footerReference w:type="default" r:id="rId11"/>
      <w:pgSz w:w="11906" w:h="16838"/>
      <w:pgMar w:top="70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0EE2" w14:textId="77777777" w:rsidR="002A7291" w:rsidRDefault="002A7291" w:rsidP="002A7291">
      <w:pPr>
        <w:spacing w:after="0" w:line="240" w:lineRule="auto"/>
      </w:pPr>
      <w:r>
        <w:separator/>
      </w:r>
    </w:p>
  </w:endnote>
  <w:endnote w:type="continuationSeparator" w:id="0">
    <w:p w14:paraId="4B3AE0A7" w14:textId="77777777" w:rsidR="002A7291" w:rsidRDefault="002A7291" w:rsidP="002A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erif">
    <w:altName w:val="Cambria"/>
    <w:panose1 w:val="0400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339775"/>
      <w:docPartObj>
        <w:docPartGallery w:val="Page Numbers (Bottom of Page)"/>
        <w:docPartUnique/>
      </w:docPartObj>
    </w:sdtPr>
    <w:sdtEndPr/>
    <w:sdtContent>
      <w:p w14:paraId="3DC58388" w14:textId="77777777" w:rsidR="002A7291" w:rsidRDefault="002A7291">
        <w:pPr>
          <w:pStyle w:val="Pidipagina"/>
          <w:jc w:val="right"/>
        </w:pPr>
        <w:r>
          <w:fldChar w:fldCharType="begin"/>
        </w:r>
        <w:r>
          <w:instrText>PAGE   \* MERGEFORMAT</w:instrText>
        </w:r>
        <w:r>
          <w:fldChar w:fldCharType="separate"/>
        </w:r>
        <w:r w:rsidR="00F813EB">
          <w:rPr>
            <w:noProof/>
          </w:rPr>
          <w:t>4</w:t>
        </w:r>
        <w:r>
          <w:fldChar w:fldCharType="end"/>
        </w:r>
      </w:p>
    </w:sdtContent>
  </w:sdt>
  <w:p w14:paraId="5D53CA14" w14:textId="77777777" w:rsidR="002A7291" w:rsidRDefault="002A72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C63A" w14:textId="77777777" w:rsidR="002A7291" w:rsidRDefault="002A7291" w:rsidP="002A7291">
      <w:pPr>
        <w:spacing w:after="0" w:line="240" w:lineRule="auto"/>
      </w:pPr>
      <w:r>
        <w:separator/>
      </w:r>
    </w:p>
  </w:footnote>
  <w:footnote w:type="continuationSeparator" w:id="0">
    <w:p w14:paraId="1B6AD2B6" w14:textId="77777777" w:rsidR="002A7291" w:rsidRDefault="002A7291" w:rsidP="002A7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0E25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22644092" o:spid="_x0000_i1025" type="#_x0000_t75" style="width:11.25pt;height:11.25pt;visibility:visible;mso-wrap-style:square">
            <v:imagedata r:id="rId1" o:title=""/>
          </v:shape>
        </w:pict>
      </mc:Choice>
      <mc:Fallback>
        <w:drawing>
          <wp:inline distT="0" distB="0" distL="0" distR="0" wp14:anchorId="57A8320A">
            <wp:extent cx="142875" cy="142875"/>
            <wp:effectExtent l="0" t="0" r="0" b="0"/>
            <wp:docPr id="722644092" name="Immagine 7226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AD36FB1"/>
    <w:multiLevelType w:val="hybridMultilevel"/>
    <w:tmpl w:val="87B01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745E7"/>
    <w:multiLevelType w:val="hybridMultilevel"/>
    <w:tmpl w:val="D876A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B1686E"/>
    <w:multiLevelType w:val="hybridMultilevel"/>
    <w:tmpl w:val="0DDC258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53846"/>
    <w:multiLevelType w:val="hybridMultilevel"/>
    <w:tmpl w:val="3C2A773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1A0D1F"/>
    <w:multiLevelType w:val="hybridMultilevel"/>
    <w:tmpl w:val="34C83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8446FA"/>
    <w:multiLevelType w:val="hybridMultilevel"/>
    <w:tmpl w:val="682E38C6"/>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2AF5116"/>
    <w:multiLevelType w:val="hybridMultilevel"/>
    <w:tmpl w:val="09A4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106009"/>
    <w:multiLevelType w:val="hybridMultilevel"/>
    <w:tmpl w:val="01B60F7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7003456">
    <w:abstractNumId w:val="1"/>
  </w:num>
  <w:num w:numId="2" w16cid:durableId="57482088">
    <w:abstractNumId w:val="4"/>
  </w:num>
  <w:num w:numId="3" w16cid:durableId="1418479789">
    <w:abstractNumId w:val="0"/>
  </w:num>
  <w:num w:numId="4" w16cid:durableId="1651250378">
    <w:abstractNumId w:val="7"/>
  </w:num>
  <w:num w:numId="5" w16cid:durableId="1740248462">
    <w:abstractNumId w:val="3"/>
  </w:num>
  <w:num w:numId="6" w16cid:durableId="673260039">
    <w:abstractNumId w:val="2"/>
  </w:num>
  <w:num w:numId="7" w16cid:durableId="1068190214">
    <w:abstractNumId w:val="6"/>
  </w:num>
  <w:num w:numId="8" w16cid:durableId="853886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D4"/>
    <w:rsid w:val="00001650"/>
    <w:rsid w:val="000128AC"/>
    <w:rsid w:val="00032DDE"/>
    <w:rsid w:val="00035EE3"/>
    <w:rsid w:val="00043CEC"/>
    <w:rsid w:val="0008352C"/>
    <w:rsid w:val="00091B57"/>
    <w:rsid w:val="000B1ED2"/>
    <w:rsid w:val="000B43DE"/>
    <w:rsid w:val="000B4D02"/>
    <w:rsid w:val="000E0F19"/>
    <w:rsid w:val="000E1F99"/>
    <w:rsid w:val="000F44CC"/>
    <w:rsid w:val="000F597D"/>
    <w:rsid w:val="00110E18"/>
    <w:rsid w:val="00124BC0"/>
    <w:rsid w:val="001409D0"/>
    <w:rsid w:val="00153645"/>
    <w:rsid w:val="00153756"/>
    <w:rsid w:val="00156CB9"/>
    <w:rsid w:val="00187CD7"/>
    <w:rsid w:val="00190F78"/>
    <w:rsid w:val="0019582E"/>
    <w:rsid w:val="00196384"/>
    <w:rsid w:val="001A7797"/>
    <w:rsid w:val="001B4185"/>
    <w:rsid w:val="001C3875"/>
    <w:rsid w:val="001D2E57"/>
    <w:rsid w:val="001E4778"/>
    <w:rsid w:val="00203EBF"/>
    <w:rsid w:val="00226C9C"/>
    <w:rsid w:val="002310A6"/>
    <w:rsid w:val="00244CE9"/>
    <w:rsid w:val="002602C7"/>
    <w:rsid w:val="00287DE7"/>
    <w:rsid w:val="002911C8"/>
    <w:rsid w:val="002A555E"/>
    <w:rsid w:val="002A7291"/>
    <w:rsid w:val="002C400D"/>
    <w:rsid w:val="002C63F9"/>
    <w:rsid w:val="002D63A8"/>
    <w:rsid w:val="002E0459"/>
    <w:rsid w:val="0030165B"/>
    <w:rsid w:val="00312D24"/>
    <w:rsid w:val="003150E8"/>
    <w:rsid w:val="003277B0"/>
    <w:rsid w:val="00335C7E"/>
    <w:rsid w:val="003916D1"/>
    <w:rsid w:val="00392DD5"/>
    <w:rsid w:val="003B62EE"/>
    <w:rsid w:val="003B7D07"/>
    <w:rsid w:val="003D58F9"/>
    <w:rsid w:val="003E1CB3"/>
    <w:rsid w:val="003E30ED"/>
    <w:rsid w:val="003F19B7"/>
    <w:rsid w:val="003F2E5F"/>
    <w:rsid w:val="003F3930"/>
    <w:rsid w:val="003F65FD"/>
    <w:rsid w:val="00402A97"/>
    <w:rsid w:val="00405602"/>
    <w:rsid w:val="004168EA"/>
    <w:rsid w:val="00420534"/>
    <w:rsid w:val="004271E3"/>
    <w:rsid w:val="0046025C"/>
    <w:rsid w:val="004711D7"/>
    <w:rsid w:val="004E2D16"/>
    <w:rsid w:val="00504066"/>
    <w:rsid w:val="00523146"/>
    <w:rsid w:val="0054245F"/>
    <w:rsid w:val="00550E67"/>
    <w:rsid w:val="00553840"/>
    <w:rsid w:val="00560436"/>
    <w:rsid w:val="005722EC"/>
    <w:rsid w:val="00574C4A"/>
    <w:rsid w:val="005775EB"/>
    <w:rsid w:val="00584857"/>
    <w:rsid w:val="005864B6"/>
    <w:rsid w:val="00596854"/>
    <w:rsid w:val="005B1815"/>
    <w:rsid w:val="005B4AE0"/>
    <w:rsid w:val="005D7F1D"/>
    <w:rsid w:val="005F170F"/>
    <w:rsid w:val="005F1898"/>
    <w:rsid w:val="0061389C"/>
    <w:rsid w:val="00646ACF"/>
    <w:rsid w:val="00672BC8"/>
    <w:rsid w:val="00682070"/>
    <w:rsid w:val="0068495A"/>
    <w:rsid w:val="00693404"/>
    <w:rsid w:val="006954F3"/>
    <w:rsid w:val="00697BF3"/>
    <w:rsid w:val="006A6A73"/>
    <w:rsid w:val="006C0DEF"/>
    <w:rsid w:val="006D025A"/>
    <w:rsid w:val="006D2A9E"/>
    <w:rsid w:val="006D3655"/>
    <w:rsid w:val="0072266C"/>
    <w:rsid w:val="0074180D"/>
    <w:rsid w:val="00746B9B"/>
    <w:rsid w:val="0079132B"/>
    <w:rsid w:val="00796251"/>
    <w:rsid w:val="007C7524"/>
    <w:rsid w:val="007D6C7A"/>
    <w:rsid w:val="007E76AD"/>
    <w:rsid w:val="0080227D"/>
    <w:rsid w:val="00802AA0"/>
    <w:rsid w:val="00853485"/>
    <w:rsid w:val="00861CF4"/>
    <w:rsid w:val="008838B2"/>
    <w:rsid w:val="00891D5B"/>
    <w:rsid w:val="008C3E32"/>
    <w:rsid w:val="008E25F6"/>
    <w:rsid w:val="00914155"/>
    <w:rsid w:val="00926769"/>
    <w:rsid w:val="0094752C"/>
    <w:rsid w:val="009661AC"/>
    <w:rsid w:val="009820B9"/>
    <w:rsid w:val="00990180"/>
    <w:rsid w:val="009A7A57"/>
    <w:rsid w:val="009C2D72"/>
    <w:rsid w:val="00A04389"/>
    <w:rsid w:val="00A3706B"/>
    <w:rsid w:val="00A532D0"/>
    <w:rsid w:val="00A71284"/>
    <w:rsid w:val="00A806B1"/>
    <w:rsid w:val="00AB48E8"/>
    <w:rsid w:val="00AC1502"/>
    <w:rsid w:val="00AD55E1"/>
    <w:rsid w:val="00AE2DDC"/>
    <w:rsid w:val="00AF27C1"/>
    <w:rsid w:val="00AF70A7"/>
    <w:rsid w:val="00B228D9"/>
    <w:rsid w:val="00B4304B"/>
    <w:rsid w:val="00B46893"/>
    <w:rsid w:val="00B77828"/>
    <w:rsid w:val="00B91335"/>
    <w:rsid w:val="00BA7B17"/>
    <w:rsid w:val="00BB2BA5"/>
    <w:rsid w:val="00BE0D23"/>
    <w:rsid w:val="00C052A5"/>
    <w:rsid w:val="00C405E2"/>
    <w:rsid w:val="00C52D28"/>
    <w:rsid w:val="00C54F6E"/>
    <w:rsid w:val="00C6537C"/>
    <w:rsid w:val="00C90060"/>
    <w:rsid w:val="00CC133C"/>
    <w:rsid w:val="00CD2C0C"/>
    <w:rsid w:val="00D1317D"/>
    <w:rsid w:val="00D2286E"/>
    <w:rsid w:val="00D30DEB"/>
    <w:rsid w:val="00D470A2"/>
    <w:rsid w:val="00D56685"/>
    <w:rsid w:val="00D572C1"/>
    <w:rsid w:val="00D645FD"/>
    <w:rsid w:val="00D866BE"/>
    <w:rsid w:val="00DA0E37"/>
    <w:rsid w:val="00DA2E35"/>
    <w:rsid w:val="00DA3267"/>
    <w:rsid w:val="00DA6995"/>
    <w:rsid w:val="00DC5B56"/>
    <w:rsid w:val="00DC74A8"/>
    <w:rsid w:val="00DE2545"/>
    <w:rsid w:val="00DE75D0"/>
    <w:rsid w:val="00DF48E3"/>
    <w:rsid w:val="00DF689B"/>
    <w:rsid w:val="00E02B3C"/>
    <w:rsid w:val="00E21D5B"/>
    <w:rsid w:val="00E2410B"/>
    <w:rsid w:val="00E31C7E"/>
    <w:rsid w:val="00E81CCF"/>
    <w:rsid w:val="00E85070"/>
    <w:rsid w:val="00EA5A20"/>
    <w:rsid w:val="00EB5ED4"/>
    <w:rsid w:val="00EB66DB"/>
    <w:rsid w:val="00EB793F"/>
    <w:rsid w:val="00EC449F"/>
    <w:rsid w:val="00EC61F6"/>
    <w:rsid w:val="00EC6EBF"/>
    <w:rsid w:val="00EF09FE"/>
    <w:rsid w:val="00EF5AE1"/>
    <w:rsid w:val="00F536C2"/>
    <w:rsid w:val="00F67716"/>
    <w:rsid w:val="00F813EB"/>
    <w:rsid w:val="00F81D8A"/>
    <w:rsid w:val="00F8255C"/>
    <w:rsid w:val="00F90D37"/>
    <w:rsid w:val="00F9485D"/>
    <w:rsid w:val="00FC1579"/>
    <w:rsid w:val="00FF5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E99EA"/>
  <w15:docId w15:val="{F54F5E01-6516-4896-90F2-6B353445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2A97"/>
  </w:style>
  <w:style w:type="paragraph" w:styleId="Titolo1">
    <w:name w:val="heading 1"/>
    <w:basedOn w:val="Normale"/>
    <w:next w:val="Normale"/>
    <w:link w:val="Titolo1Carattere"/>
    <w:qFormat/>
    <w:rsid w:val="00DC74A8"/>
    <w:pPr>
      <w:keepNext/>
      <w:spacing w:after="0" w:line="240" w:lineRule="auto"/>
      <w:jc w:val="both"/>
      <w:outlineLvl w:val="0"/>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DC74A8"/>
    <w:pPr>
      <w:keepNext/>
      <w:spacing w:after="0" w:line="240" w:lineRule="auto"/>
      <w:jc w:val="center"/>
      <w:outlineLvl w:val="4"/>
    </w:pPr>
    <w:rPr>
      <w:rFonts w:ascii="Tahoma" w:eastAsia="Times New Roman" w:hAnsi="Tahoma" w:cs="Tahoma"/>
      <w:szCs w:val="20"/>
      <w:u w:val="single"/>
      <w:lang w:eastAsia="it-IT"/>
    </w:rPr>
  </w:style>
  <w:style w:type="paragraph" w:styleId="Titolo6">
    <w:name w:val="heading 6"/>
    <w:basedOn w:val="Normale"/>
    <w:next w:val="Normale"/>
    <w:link w:val="Titolo6Carattere"/>
    <w:uiPriority w:val="9"/>
    <w:unhideWhenUsed/>
    <w:qFormat/>
    <w:rsid w:val="00D30DE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74A8"/>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DC74A8"/>
    <w:rPr>
      <w:rFonts w:ascii="Tahoma" w:eastAsia="Times New Roman" w:hAnsi="Tahoma" w:cs="Tahoma"/>
      <w:szCs w:val="20"/>
      <w:u w:val="single"/>
      <w:lang w:eastAsia="it-IT"/>
    </w:rPr>
  </w:style>
  <w:style w:type="paragraph" w:customStyle="1" w:styleId="Pidipagina2">
    <w:name w:val="Piè di pagina 2"/>
    <w:rsid w:val="00DC74A8"/>
    <w:pPr>
      <w:tabs>
        <w:tab w:val="left" w:pos="1418"/>
      </w:tabs>
      <w:spacing w:after="0" w:line="240" w:lineRule="auto"/>
      <w:jc w:val="both"/>
    </w:pPr>
    <w:rPr>
      <w:rFonts w:ascii="Arial" w:eastAsia="Times New Roman" w:hAnsi="Arial" w:cs="Times New Roman"/>
      <w:color w:val="0000FF"/>
      <w:sz w:val="18"/>
      <w:szCs w:val="20"/>
      <w:lang w:eastAsia="it-IT"/>
    </w:rPr>
  </w:style>
  <w:style w:type="paragraph" w:styleId="Pidipagina">
    <w:name w:val="footer"/>
    <w:basedOn w:val="Normale"/>
    <w:link w:val="PidipaginaCarattere"/>
    <w:uiPriority w:val="99"/>
    <w:unhideWhenUsed/>
    <w:rsid w:val="00DC74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4A8"/>
  </w:style>
  <w:style w:type="paragraph" w:styleId="Titolo">
    <w:name w:val="Title"/>
    <w:basedOn w:val="Normale"/>
    <w:link w:val="TitoloCarattere"/>
    <w:qFormat/>
    <w:rsid w:val="00B228D9"/>
    <w:pPr>
      <w:spacing w:after="0" w:line="240" w:lineRule="atLeast"/>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B228D9"/>
    <w:rPr>
      <w:rFonts w:ascii="Times New Roman" w:eastAsia="Times New Roman" w:hAnsi="Times New Roman" w:cs="Times New Roman"/>
      <w:b/>
      <w:sz w:val="24"/>
      <w:szCs w:val="20"/>
      <w:lang w:eastAsia="it-IT"/>
    </w:rPr>
  </w:style>
  <w:style w:type="character" w:styleId="Rimandocommento">
    <w:name w:val="annotation reference"/>
    <w:basedOn w:val="Carpredefinitoparagrafo"/>
    <w:uiPriority w:val="99"/>
    <w:semiHidden/>
    <w:unhideWhenUsed/>
    <w:rsid w:val="00E31C7E"/>
    <w:rPr>
      <w:sz w:val="16"/>
      <w:szCs w:val="16"/>
    </w:rPr>
  </w:style>
  <w:style w:type="paragraph" w:styleId="Testocommento">
    <w:name w:val="annotation text"/>
    <w:basedOn w:val="Normale"/>
    <w:link w:val="TestocommentoCarattere"/>
    <w:uiPriority w:val="99"/>
    <w:semiHidden/>
    <w:unhideWhenUsed/>
    <w:rsid w:val="00E31C7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1C7E"/>
    <w:rPr>
      <w:sz w:val="20"/>
      <w:szCs w:val="20"/>
    </w:rPr>
  </w:style>
  <w:style w:type="paragraph" w:styleId="Soggettocommento">
    <w:name w:val="annotation subject"/>
    <w:basedOn w:val="Testocommento"/>
    <w:next w:val="Testocommento"/>
    <w:link w:val="SoggettocommentoCarattere"/>
    <w:uiPriority w:val="99"/>
    <w:semiHidden/>
    <w:unhideWhenUsed/>
    <w:rsid w:val="00E31C7E"/>
    <w:rPr>
      <w:b/>
      <w:bCs/>
    </w:rPr>
  </w:style>
  <w:style w:type="character" w:customStyle="1" w:styleId="SoggettocommentoCarattere">
    <w:name w:val="Soggetto commento Carattere"/>
    <w:basedOn w:val="TestocommentoCarattere"/>
    <w:link w:val="Soggettocommento"/>
    <w:uiPriority w:val="99"/>
    <w:semiHidden/>
    <w:rsid w:val="00E31C7E"/>
    <w:rPr>
      <w:b/>
      <w:bCs/>
      <w:sz w:val="20"/>
      <w:szCs w:val="20"/>
    </w:rPr>
  </w:style>
  <w:style w:type="paragraph" w:styleId="Testofumetto">
    <w:name w:val="Balloon Text"/>
    <w:basedOn w:val="Normale"/>
    <w:link w:val="TestofumettoCarattere"/>
    <w:uiPriority w:val="99"/>
    <w:semiHidden/>
    <w:unhideWhenUsed/>
    <w:rsid w:val="00E31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1C7E"/>
    <w:rPr>
      <w:rFonts w:ascii="Segoe UI" w:hAnsi="Segoe UI" w:cs="Segoe UI"/>
      <w:sz w:val="18"/>
      <w:szCs w:val="18"/>
    </w:rPr>
  </w:style>
  <w:style w:type="paragraph" w:styleId="Paragrafoelenco">
    <w:name w:val="List Paragraph"/>
    <w:basedOn w:val="Normale"/>
    <w:uiPriority w:val="34"/>
    <w:qFormat/>
    <w:rsid w:val="00CD2C0C"/>
    <w:pPr>
      <w:ind w:left="720"/>
      <w:contextualSpacing/>
    </w:pPr>
  </w:style>
  <w:style w:type="paragraph" w:styleId="Intestazione">
    <w:name w:val="header"/>
    <w:basedOn w:val="Normale"/>
    <w:link w:val="IntestazioneCarattere"/>
    <w:uiPriority w:val="99"/>
    <w:unhideWhenUsed/>
    <w:rsid w:val="002A7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291"/>
  </w:style>
  <w:style w:type="character" w:styleId="Enfasigrassetto">
    <w:name w:val="Strong"/>
    <w:basedOn w:val="Carpredefinitoparagrafo"/>
    <w:uiPriority w:val="22"/>
    <w:qFormat/>
    <w:rsid w:val="003B7D07"/>
    <w:rPr>
      <w:b/>
      <w:bCs/>
    </w:rPr>
  </w:style>
  <w:style w:type="character" w:styleId="Collegamentoipertestuale">
    <w:name w:val="Hyperlink"/>
    <w:basedOn w:val="Carpredefinitoparagrafo"/>
    <w:uiPriority w:val="99"/>
    <w:unhideWhenUsed/>
    <w:rsid w:val="003B7D07"/>
    <w:rPr>
      <w:color w:val="0000FF"/>
      <w:u w:val="single"/>
    </w:rPr>
  </w:style>
  <w:style w:type="character" w:customStyle="1" w:styleId="Titolo6Carattere">
    <w:name w:val="Titolo 6 Carattere"/>
    <w:basedOn w:val="Carpredefinitoparagrafo"/>
    <w:link w:val="Titolo6"/>
    <w:uiPriority w:val="9"/>
    <w:rsid w:val="00D30DE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pec.comunealtavaltidone.pc.it" TargetMode="External"/><Relationship Id="rId4" Type="http://schemas.openxmlformats.org/officeDocument/2006/relationships/settings" Target="settings.xml"/><Relationship Id="rId9" Type="http://schemas.openxmlformats.org/officeDocument/2006/relationships/hyperlink" Target="http://www.comunealtavaltidone.pc.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4C73-41E6-4FCD-BC41-79430069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Pages>
  <Words>2329</Words>
  <Characters>13277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Braga</dc:creator>
  <cp:keywords/>
  <dc:description/>
  <cp:lastModifiedBy>Gabriele Valorosi</cp:lastModifiedBy>
  <cp:revision>59</cp:revision>
  <cp:lastPrinted>2019-04-20T09:25:00Z</cp:lastPrinted>
  <dcterms:created xsi:type="dcterms:W3CDTF">2019-03-28T07:37:00Z</dcterms:created>
  <dcterms:modified xsi:type="dcterms:W3CDTF">2025-06-20T14:16:00Z</dcterms:modified>
</cp:coreProperties>
</file>